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5CE8C" w14:textId="2D413770" w:rsidR="00266846" w:rsidRPr="00763762" w:rsidRDefault="00266846" w:rsidP="00266846">
      <w:pPr>
        <w:spacing w:after="0" w:line="288" w:lineRule="auto"/>
        <w:rPr>
          <w:rFonts w:ascii="Arial" w:eastAsia="Calibri" w:hAnsi="Arial" w:cs="Arial"/>
          <w:b/>
          <w:color w:val="002F6C"/>
          <w:sz w:val="48"/>
          <w:szCs w:val="48"/>
        </w:rPr>
      </w:pPr>
      <w:r w:rsidRPr="00763762">
        <w:rPr>
          <w:rFonts w:ascii="Arial" w:eastAsia="Calibri" w:hAnsi="Arial" w:cs="Arial"/>
          <w:b/>
          <w:color w:val="002F6C"/>
          <w:sz w:val="48"/>
          <w:szCs w:val="48"/>
        </w:rPr>
        <w:t>Job</w:t>
      </w:r>
      <w:r w:rsidRPr="00763762">
        <w:rPr>
          <w:rFonts w:ascii="Arial" w:hAnsi="Arial" w:cs="Arial"/>
          <w:color w:val="002F6C"/>
          <w:sz w:val="48"/>
          <w:szCs w:val="48"/>
        </w:rPr>
        <w:t xml:space="preserve"> </w:t>
      </w:r>
      <w:r w:rsidRPr="00763762">
        <w:rPr>
          <w:rFonts w:ascii="Arial" w:eastAsia="Calibri" w:hAnsi="Arial" w:cs="Arial"/>
          <w:b/>
          <w:color w:val="002F6C"/>
          <w:sz w:val="48"/>
          <w:szCs w:val="48"/>
        </w:rPr>
        <w:t>Profile</w:t>
      </w:r>
    </w:p>
    <w:p w14:paraId="5315B201" w14:textId="23825D22" w:rsidR="00BC1EE6" w:rsidRPr="002374E2" w:rsidRDefault="00DC51DB" w:rsidP="00266846">
      <w:pPr>
        <w:spacing w:after="0" w:line="288" w:lineRule="auto"/>
        <w:rPr>
          <w:rFonts w:ascii="Arial" w:eastAsia="Calibri" w:hAnsi="Arial" w:cs="Arial"/>
          <w:b/>
          <w:color w:val="002F6C"/>
          <w:sz w:val="48"/>
          <w:szCs w:val="48"/>
        </w:rPr>
      </w:pPr>
      <w:r>
        <w:rPr>
          <w:rFonts w:ascii="Arial" w:eastAsia="Calibri" w:hAnsi="Arial" w:cs="Arial"/>
          <w:b/>
          <w:color w:val="002F6C"/>
          <w:sz w:val="48"/>
          <w:szCs w:val="48"/>
        </w:rPr>
        <w:t>Strategic Partnership Lead</w:t>
      </w:r>
    </w:p>
    <w:p w14:paraId="0A717DAC" w14:textId="5F4D22E9" w:rsidR="00266846" w:rsidRDefault="00266846" w:rsidP="00266846">
      <w:pPr>
        <w:spacing w:after="0" w:line="288" w:lineRule="auto"/>
        <w:rPr>
          <w:rFonts w:ascii="Arial" w:hAnsi="Arial" w:cs="Arial"/>
          <w:color w:val="59008C"/>
          <w:sz w:val="48"/>
          <w:szCs w:val="48"/>
        </w:rPr>
      </w:pPr>
      <w:r w:rsidRPr="00285030">
        <w:rPr>
          <w:rFonts w:cs="Arial"/>
          <w:noProof/>
          <w:lang w:eastAsia="en-GB"/>
        </w:rPr>
        <mc:AlternateContent>
          <mc:Choice Requires="wps">
            <w:drawing>
              <wp:inline distT="0" distB="0" distL="0" distR="0" wp14:anchorId="228956FA" wp14:editId="09DA6FF1">
                <wp:extent cx="5731510" cy="0"/>
                <wp:effectExtent l="0" t="0" r="21590" b="19050"/>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1510" cy="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73E9791"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" strokecolor="#002f6c [3204]" strokeweight=".5pt">
                <v:stroke joinstyle="miter"/>
                <o:lock v:ext="edit" shapetype="f"/>
                <w10:anchorlock/>
              </v:line>
            </w:pict>
          </mc:Fallback>
        </mc:AlternateContent>
      </w:r>
    </w:p>
    <w:p w14:paraId="3EEED46D" w14:textId="77777777" w:rsidR="00266846" w:rsidRPr="00183EF7" w:rsidRDefault="00266846" w:rsidP="00266846">
      <w:pPr>
        <w:spacing w:after="0" w:line="288" w:lineRule="auto"/>
        <w:jc w:val="center"/>
        <w:rPr>
          <w:rFonts w:ascii="Arial" w:hAnsi="Arial" w:cs="Arial"/>
          <w:color w:val="59008C"/>
        </w:rPr>
      </w:pPr>
    </w:p>
    <w:tbl>
      <w:tblPr>
        <w:tblStyle w:val="TableGrid"/>
        <w:tblW w:w="9180" w:type="dxa"/>
        <w:tblLook w:val="04A0" w:firstRow="1" w:lastRow="0" w:firstColumn="1" w:lastColumn="0" w:noHBand="0" w:noVBand="1"/>
      </w:tblPr>
      <w:tblGrid>
        <w:gridCol w:w="3083"/>
        <w:gridCol w:w="6097"/>
      </w:tblGrid>
      <w:tr w:rsidR="002B6668" w:rsidRPr="00CC6AF5" w14:paraId="714E0407" w14:textId="77777777" w:rsidTr="0004332B">
        <w:tc>
          <w:tcPr>
            <w:tcW w:w="3083" w:type="dxa"/>
          </w:tcPr>
          <w:p w14:paraId="6C44E369"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Department</w:t>
            </w:r>
          </w:p>
        </w:tc>
        <w:tc>
          <w:tcPr>
            <w:tcW w:w="6097" w:type="dxa"/>
            <w:tcMar>
              <w:top w:w="0" w:type="dxa"/>
              <w:left w:w="108" w:type="dxa"/>
              <w:bottom w:w="0" w:type="dxa"/>
              <w:right w:w="108" w:type="dxa"/>
            </w:tcMar>
            <w:hideMark/>
          </w:tcPr>
          <w:p w14:paraId="29D52736" w14:textId="0B6DEA5F" w:rsidR="002B6668" w:rsidRPr="00771D0C" w:rsidRDefault="0004332B" w:rsidP="0004332B">
            <w:pPr>
              <w:spacing w:line="288" w:lineRule="auto"/>
              <w:rPr>
                <w:rFonts w:ascii="Arial" w:hAnsi="Arial" w:cs="Arial"/>
                <w:color w:val="000000" w:themeColor="text1"/>
                <w:sz w:val="24"/>
                <w:szCs w:val="24"/>
              </w:rPr>
            </w:pPr>
            <w:r>
              <w:rPr>
                <w:rFonts w:ascii="Arial" w:hAnsi="Arial" w:cs="Arial"/>
                <w:color w:val="000000"/>
                <w:sz w:val="24"/>
                <w:szCs w:val="24"/>
              </w:rPr>
              <w:t>Membership and Strategic Engagement</w:t>
            </w:r>
          </w:p>
        </w:tc>
      </w:tr>
      <w:tr w:rsidR="002B6668" w:rsidRPr="00CC6AF5" w14:paraId="50300FC8" w14:textId="77777777" w:rsidTr="00BC6A87">
        <w:tc>
          <w:tcPr>
            <w:tcW w:w="3083" w:type="dxa"/>
          </w:tcPr>
          <w:p w14:paraId="58FD7056"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Location</w:t>
            </w:r>
          </w:p>
        </w:tc>
        <w:tc>
          <w:tcPr>
            <w:tcW w:w="6097" w:type="dxa"/>
          </w:tcPr>
          <w:p w14:paraId="0DCB6D62" w14:textId="60C95D22" w:rsidR="002B6668" w:rsidRPr="00EE485D" w:rsidRDefault="009B32DD" w:rsidP="00BC6A87">
            <w:pPr>
              <w:spacing w:line="288" w:lineRule="auto"/>
              <w:rPr>
                <w:rFonts w:ascii="Arial" w:hAnsi="Arial" w:cs="Arial"/>
                <w:sz w:val="24"/>
                <w:szCs w:val="24"/>
              </w:rPr>
            </w:pPr>
            <w:r>
              <w:rPr>
                <w:rFonts w:ascii="Arial" w:hAnsi="Arial" w:cs="Arial"/>
                <w:sz w:val="24"/>
                <w:szCs w:val="24"/>
              </w:rPr>
              <w:t>Home Based</w:t>
            </w:r>
          </w:p>
        </w:tc>
      </w:tr>
      <w:tr w:rsidR="002B6668" w:rsidRPr="00CC6AF5" w14:paraId="7BEF2D51" w14:textId="77777777" w:rsidTr="00BC6A87">
        <w:tc>
          <w:tcPr>
            <w:tcW w:w="3083" w:type="dxa"/>
          </w:tcPr>
          <w:p w14:paraId="5EDA5AEC"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Reports to</w:t>
            </w:r>
          </w:p>
        </w:tc>
        <w:tc>
          <w:tcPr>
            <w:tcW w:w="6097" w:type="dxa"/>
          </w:tcPr>
          <w:p w14:paraId="79DF05D1" w14:textId="62BFA4B4" w:rsidR="002B6668" w:rsidRPr="00771D0C" w:rsidRDefault="00125834" w:rsidP="00BC6A87">
            <w:pPr>
              <w:spacing w:line="288" w:lineRule="auto"/>
              <w:rPr>
                <w:rFonts w:ascii="Arial" w:hAnsi="Arial" w:cs="Arial"/>
                <w:color w:val="000000" w:themeColor="text1"/>
                <w:sz w:val="24"/>
                <w:szCs w:val="24"/>
              </w:rPr>
            </w:pPr>
            <w:r w:rsidRPr="00125834">
              <w:rPr>
                <w:rFonts w:ascii="Arial" w:hAnsi="Arial" w:cs="Arial"/>
                <w:color w:val="000000" w:themeColor="text1"/>
                <w:sz w:val="24"/>
                <w:szCs w:val="24"/>
              </w:rPr>
              <w:t>Director of Membership and Strategic Engagement</w:t>
            </w:r>
          </w:p>
        </w:tc>
      </w:tr>
      <w:tr w:rsidR="002B6668" w:rsidRPr="00CC6AF5" w14:paraId="50EA75C0" w14:textId="77777777" w:rsidTr="00BC6A87">
        <w:tc>
          <w:tcPr>
            <w:tcW w:w="3083" w:type="dxa"/>
          </w:tcPr>
          <w:p w14:paraId="095767EB"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Hours</w:t>
            </w:r>
          </w:p>
        </w:tc>
        <w:tc>
          <w:tcPr>
            <w:tcW w:w="6097" w:type="dxa"/>
          </w:tcPr>
          <w:p w14:paraId="793A6966" w14:textId="29DAF86C" w:rsidR="002B6668" w:rsidRPr="00EE485D" w:rsidRDefault="00FE5DDC" w:rsidP="00BC6A87">
            <w:pPr>
              <w:spacing w:line="288" w:lineRule="auto"/>
              <w:rPr>
                <w:rFonts w:ascii="Arial" w:hAnsi="Arial" w:cs="Arial"/>
                <w:sz w:val="24"/>
                <w:szCs w:val="24"/>
              </w:rPr>
            </w:pPr>
            <w:r w:rsidRPr="00FE5DDC">
              <w:rPr>
                <w:rFonts w:ascii="Arial" w:hAnsi="Arial" w:cs="Arial"/>
                <w:color w:val="000000" w:themeColor="text1"/>
                <w:sz w:val="24"/>
                <w:szCs w:val="24"/>
              </w:rPr>
              <w:t>37 hours per week and operationally available to meet company requirements</w:t>
            </w:r>
          </w:p>
        </w:tc>
      </w:tr>
      <w:tr w:rsidR="002B6668" w:rsidRPr="00CC6AF5" w14:paraId="4160B10F" w14:textId="77777777" w:rsidTr="0004332B">
        <w:tc>
          <w:tcPr>
            <w:tcW w:w="3083" w:type="dxa"/>
          </w:tcPr>
          <w:p w14:paraId="4DB41ECA"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Constraints (travel/ base/ working patterns etc)</w:t>
            </w:r>
          </w:p>
        </w:tc>
        <w:tc>
          <w:tcPr>
            <w:tcW w:w="6097" w:type="dxa"/>
            <w:tcMar>
              <w:top w:w="0" w:type="dxa"/>
              <w:left w:w="108" w:type="dxa"/>
              <w:bottom w:w="0" w:type="dxa"/>
              <w:right w:w="108" w:type="dxa"/>
            </w:tcMar>
            <w:hideMark/>
          </w:tcPr>
          <w:p w14:paraId="120E15A2" w14:textId="218DE4B4" w:rsidR="002B6668" w:rsidRPr="00EE485D" w:rsidRDefault="0004332B" w:rsidP="0004332B">
            <w:pPr>
              <w:spacing w:line="288" w:lineRule="auto"/>
              <w:rPr>
                <w:rFonts w:ascii="Arial" w:hAnsi="Arial" w:cs="Arial"/>
                <w:sz w:val="24"/>
                <w:szCs w:val="24"/>
              </w:rPr>
            </w:pPr>
            <w:r>
              <w:rPr>
                <w:rFonts w:ascii="Arial" w:hAnsi="Arial" w:cs="Arial"/>
                <w:sz w:val="24"/>
                <w:szCs w:val="24"/>
              </w:rPr>
              <w:t>Regular travel within North East Scotland, including Aberdeen and Aberdeenshire, and occasional travel across the UK</w:t>
            </w:r>
          </w:p>
        </w:tc>
      </w:tr>
      <w:tr w:rsidR="002B6668" w:rsidRPr="00CC6AF5" w14:paraId="4918BF0B" w14:textId="77777777" w:rsidTr="00BC6A87">
        <w:tc>
          <w:tcPr>
            <w:tcW w:w="3083" w:type="dxa"/>
          </w:tcPr>
          <w:p w14:paraId="357551AF"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 xml:space="preserve">Salary </w:t>
            </w:r>
          </w:p>
        </w:tc>
        <w:tc>
          <w:tcPr>
            <w:tcW w:w="6097" w:type="dxa"/>
          </w:tcPr>
          <w:p w14:paraId="70CB7A1E" w14:textId="065C2522" w:rsidR="002B6668" w:rsidRPr="00EE485D" w:rsidRDefault="00BB1E28" w:rsidP="00BC6A87">
            <w:pPr>
              <w:spacing w:line="288" w:lineRule="auto"/>
              <w:rPr>
                <w:rFonts w:ascii="Arial" w:hAnsi="Arial" w:cs="Arial"/>
                <w:sz w:val="24"/>
                <w:szCs w:val="24"/>
              </w:rPr>
            </w:pPr>
            <w:r>
              <w:rPr>
                <w:rFonts w:ascii="Arial" w:hAnsi="Arial" w:cs="Arial"/>
                <w:sz w:val="24"/>
                <w:szCs w:val="24"/>
              </w:rPr>
              <w:t xml:space="preserve">ca </w:t>
            </w:r>
            <w:r w:rsidR="00EF42DE" w:rsidRPr="009A4145">
              <w:rPr>
                <w:rFonts w:ascii="Arial" w:hAnsi="Arial" w:cs="Arial"/>
                <w:sz w:val="24"/>
                <w:szCs w:val="24"/>
              </w:rPr>
              <w:t>£</w:t>
            </w:r>
            <w:r w:rsidR="009A4145" w:rsidRPr="009A4145">
              <w:rPr>
                <w:rFonts w:ascii="Arial" w:hAnsi="Arial" w:cs="Arial"/>
                <w:sz w:val="24"/>
                <w:szCs w:val="24"/>
              </w:rPr>
              <w:t>5</w:t>
            </w:r>
            <w:r w:rsidR="00F469E4" w:rsidRPr="009A4145">
              <w:rPr>
                <w:rFonts w:ascii="Arial" w:hAnsi="Arial" w:cs="Arial"/>
                <w:sz w:val="24"/>
                <w:szCs w:val="24"/>
              </w:rPr>
              <w:t>5,000</w:t>
            </w:r>
          </w:p>
        </w:tc>
      </w:tr>
      <w:tr w:rsidR="002B6668" w:rsidRPr="00CC6AF5" w14:paraId="7928F405" w14:textId="77777777" w:rsidTr="0004332B">
        <w:tc>
          <w:tcPr>
            <w:tcW w:w="3083" w:type="dxa"/>
          </w:tcPr>
          <w:p w14:paraId="5565E36F" w14:textId="77777777" w:rsidR="002B6668" w:rsidRPr="00EE485D" w:rsidRDefault="002B6668" w:rsidP="00BC6A87">
            <w:pPr>
              <w:spacing w:line="288" w:lineRule="auto"/>
              <w:rPr>
                <w:rFonts w:ascii="Arial" w:eastAsia="Calibri" w:hAnsi="Arial" w:cs="Arial"/>
                <w:sz w:val="24"/>
                <w:szCs w:val="24"/>
              </w:rPr>
            </w:pPr>
            <w:r w:rsidRPr="00EE485D">
              <w:rPr>
                <w:rFonts w:ascii="Arial" w:eastAsia="Calibri" w:hAnsi="Arial" w:cs="Arial"/>
                <w:sz w:val="24"/>
                <w:szCs w:val="24"/>
              </w:rPr>
              <w:t>Date</w:t>
            </w:r>
          </w:p>
        </w:tc>
        <w:tc>
          <w:tcPr>
            <w:tcW w:w="6097" w:type="dxa"/>
            <w:tcMar>
              <w:top w:w="0" w:type="dxa"/>
              <w:left w:w="108" w:type="dxa"/>
              <w:bottom w:w="0" w:type="dxa"/>
              <w:right w:w="108" w:type="dxa"/>
            </w:tcMar>
            <w:hideMark/>
          </w:tcPr>
          <w:p w14:paraId="40D2FC61" w14:textId="4A8AFEC1" w:rsidR="002B6668" w:rsidRPr="007C57D6" w:rsidRDefault="0004332B" w:rsidP="0004332B">
            <w:pPr>
              <w:spacing w:line="288" w:lineRule="auto"/>
              <w:rPr>
                <w:rFonts w:ascii="Arial" w:hAnsi="Arial" w:cs="Arial"/>
                <w:sz w:val="24"/>
                <w:szCs w:val="24"/>
              </w:rPr>
            </w:pPr>
            <w:r>
              <w:rPr>
                <w:rFonts w:ascii="Arial" w:hAnsi="Arial" w:cs="Arial"/>
                <w:sz w:val="24"/>
                <w:szCs w:val="24"/>
              </w:rPr>
              <w:t>October 2026</w:t>
            </w:r>
          </w:p>
        </w:tc>
      </w:tr>
      <w:tr w:rsidR="002B6668" w:rsidRPr="00CC6AF5" w14:paraId="1C8632C9" w14:textId="77777777" w:rsidTr="0004332B">
        <w:tc>
          <w:tcPr>
            <w:tcW w:w="9180" w:type="dxa"/>
            <w:gridSpan w:val="2"/>
            <w:tcMar>
              <w:top w:w="0" w:type="dxa"/>
              <w:left w:w="108" w:type="dxa"/>
              <w:bottom w:w="0" w:type="dxa"/>
              <w:right w:w="108" w:type="dxa"/>
            </w:tcMar>
            <w:hideMark/>
          </w:tcPr>
          <w:p w14:paraId="1D714F0F" w14:textId="77777777" w:rsidR="0004332B" w:rsidRDefault="0004332B">
            <w:pPr>
              <w:spacing w:line="288" w:lineRule="auto"/>
              <w:rPr>
                <w:kern w:val="2"/>
                <w:lang w:eastAsia="en-GB"/>
                <w14:ligatures w14:val="standardContextual"/>
              </w:rPr>
            </w:pPr>
          </w:p>
          <w:p w14:paraId="1EF2B07E" w14:textId="77777777" w:rsidR="0004332B" w:rsidRDefault="0004332B">
            <w:pPr>
              <w:spacing w:line="288" w:lineRule="auto"/>
            </w:pPr>
            <w:r>
              <w:rPr>
                <w:rFonts w:ascii="Arial" w:hAnsi="Arial" w:cs="Arial"/>
                <w:color w:val="002F6C"/>
                <w:sz w:val="32"/>
                <w:szCs w:val="32"/>
              </w:rPr>
              <w:t>About us</w:t>
            </w:r>
          </w:p>
          <w:p w14:paraId="5F699488" w14:textId="77777777" w:rsidR="0004332B" w:rsidRDefault="0004332B">
            <w:pPr>
              <w:spacing w:before="120" w:line="288" w:lineRule="auto"/>
            </w:pPr>
            <w:r>
              <w:rPr>
                <w:rFonts w:ascii="Arial" w:hAnsi="Arial" w:cs="Arial"/>
                <w:color w:val="000000"/>
                <w:sz w:val="24"/>
                <w:szCs w:val="24"/>
              </w:rPr>
              <w:t>At Energy &amp; Utility Skills Group, our work matters.</w:t>
            </w:r>
          </w:p>
          <w:p w14:paraId="70741F89" w14:textId="407C1866" w:rsidR="00310275" w:rsidRDefault="00310275">
            <w:pPr>
              <w:spacing w:before="120" w:line="288" w:lineRule="auto"/>
            </w:pPr>
            <w:r>
              <w:rPr>
                <w:rFonts w:ascii="Arial" w:hAnsi="Arial" w:cs="Arial"/>
                <w:color w:val="000000"/>
                <w:sz w:val="24"/>
                <w:szCs w:val="24"/>
              </w:rPr>
              <w:t>Across energy, water and waste, the UK faces a defining decade for workforce capability. Infrastructure investment, decarbonisation and the delivery of safe, resilient essential services depend on having the right skills, in the right place, at the right time.</w:t>
            </w:r>
          </w:p>
          <w:p w14:paraId="31EACDD2" w14:textId="77B44D51" w:rsidR="00310275" w:rsidRDefault="00310275">
            <w:pPr>
              <w:spacing w:before="120" w:line="288" w:lineRule="auto"/>
            </w:pPr>
            <w:r>
              <w:rPr>
                <w:rFonts w:ascii="Arial" w:hAnsi="Arial" w:cs="Arial"/>
                <w:color w:val="000000"/>
                <w:sz w:val="24"/>
                <w:szCs w:val="24"/>
              </w:rPr>
              <w:t>We exist to ensure industry has the safe, skilled, competent and future-ready people it needs. As a trusted partner of industry, training providers, regulators and governments, we operate where policy, delivery and assurance meet.</w:t>
            </w:r>
          </w:p>
          <w:p w14:paraId="17AF0621" w14:textId="77777777" w:rsidR="000546CB" w:rsidRDefault="000546CB" w:rsidP="000546CB">
            <w:pPr>
              <w:spacing w:before="120" w:line="288" w:lineRule="auto"/>
              <w:rPr>
                <w:rFonts w:ascii="Arial" w:hAnsi="Arial" w:cs="Arial"/>
                <w:color w:val="000000" w:themeColor="text1"/>
                <w:sz w:val="24"/>
                <w:szCs w:val="24"/>
              </w:rPr>
            </w:pPr>
            <w:r w:rsidRPr="2BA4E029">
              <w:rPr>
                <w:rFonts w:ascii="Arial" w:hAnsi="Arial" w:cs="Arial"/>
                <w:color w:val="000000" w:themeColor="text1"/>
                <w:sz w:val="24"/>
                <w:szCs w:val="24"/>
              </w:rPr>
              <w:t>Over 70</w:t>
            </w:r>
            <w:r>
              <w:rPr>
                <w:rFonts w:ascii="Arial" w:hAnsi="Arial" w:cs="Arial"/>
                <w:color w:val="000000" w:themeColor="text1"/>
                <w:sz w:val="24"/>
                <w:szCs w:val="24"/>
              </w:rPr>
              <w:t xml:space="preserve"> members from across the UK form the Energy &amp; Utility Skills Partnership. Collectively our members </w:t>
            </w:r>
            <w:r w:rsidRPr="009807A8">
              <w:rPr>
                <w:rFonts w:ascii="Arial" w:hAnsi="Arial" w:cs="Arial"/>
                <w:color w:val="000000" w:themeColor="text1"/>
                <w:sz w:val="24"/>
                <w:szCs w:val="24"/>
              </w:rPr>
              <w:t>generate more than £120 billion in annual turnover</w:t>
            </w:r>
            <w:r>
              <w:rPr>
                <w:rFonts w:ascii="Arial" w:hAnsi="Arial" w:cs="Arial"/>
                <w:color w:val="000000" w:themeColor="text1"/>
                <w:sz w:val="24"/>
                <w:szCs w:val="24"/>
              </w:rPr>
              <w:t xml:space="preserve"> and </w:t>
            </w:r>
            <w:r w:rsidRPr="00B711A7">
              <w:rPr>
                <w:rFonts w:ascii="Arial" w:hAnsi="Arial" w:cs="Arial"/>
                <w:color w:val="000000" w:themeColor="text1"/>
                <w:sz w:val="24"/>
                <w:szCs w:val="24"/>
              </w:rPr>
              <w:t>collectively employ over 200,000 people across the UK and support many more through extensive supply chains. Together, they power essential services that keep homes warm, lights on, water flowing, and waste managed.</w:t>
            </w:r>
          </w:p>
          <w:p w14:paraId="308ADACF" w14:textId="77777777" w:rsidR="000546CB" w:rsidRDefault="000546CB" w:rsidP="000546CB">
            <w:pPr>
              <w:spacing w:before="120" w:line="288" w:lineRule="auto"/>
              <w:rPr>
                <w:rFonts w:ascii="Arial" w:hAnsi="Arial" w:cs="Arial"/>
                <w:color w:val="000000" w:themeColor="text1"/>
                <w:sz w:val="24"/>
                <w:szCs w:val="24"/>
              </w:rPr>
            </w:pPr>
            <w:r w:rsidRPr="0069138A">
              <w:rPr>
                <w:rFonts w:ascii="Arial" w:hAnsi="Arial" w:cs="Arial"/>
                <w:color w:val="000000" w:themeColor="text1"/>
                <w:sz w:val="24"/>
                <w:szCs w:val="24"/>
              </w:rPr>
              <w:t>This is a period of significant ambition and change for our Group. We are strengthening our influence, modernising how we operate, and raising expectations of pace, quality, and impact. We are looking for people who want responsibility, who are motivated by purpose, and who want their work to contribute to outcomes that matter nationally.</w:t>
            </w:r>
          </w:p>
          <w:p w14:paraId="40B0F998" w14:textId="77777777" w:rsidR="000546CB" w:rsidRDefault="000546CB" w:rsidP="000546CB">
            <w:pPr>
              <w:spacing w:before="120" w:line="288" w:lineRule="auto"/>
              <w:rPr>
                <w:rFonts w:ascii="Arial" w:hAnsi="Arial" w:cs="Arial"/>
                <w:color w:val="000000" w:themeColor="text1"/>
                <w:sz w:val="24"/>
                <w:szCs w:val="24"/>
              </w:rPr>
            </w:pPr>
            <w:r w:rsidRPr="00BC6A87">
              <w:rPr>
                <w:rFonts w:ascii="Arial" w:hAnsi="Arial" w:cs="Arial"/>
                <w:color w:val="000000" w:themeColor="text1"/>
                <w:sz w:val="24"/>
                <w:szCs w:val="24"/>
              </w:rPr>
              <w:lastRenderedPageBreak/>
              <w:t>If you are driven by delivery, curiosity, and the opportunity to shape the future workforce of the UK, we would welcome your application.</w:t>
            </w:r>
          </w:p>
          <w:p w14:paraId="0A455719" w14:textId="77777777" w:rsidR="0004332B" w:rsidRDefault="0004332B">
            <w:pPr>
              <w:spacing w:before="240" w:line="288" w:lineRule="auto"/>
            </w:pPr>
            <w:r>
              <w:rPr>
                <w:rFonts w:ascii="Arial" w:hAnsi="Arial" w:cs="Arial"/>
                <w:color w:val="000000"/>
                <w:sz w:val="24"/>
                <w:szCs w:val="24"/>
              </w:rPr>
              <w:t xml:space="preserve">Find out more about our Group </w:t>
            </w:r>
            <w:hyperlink r:id="rId11" w:history="1">
              <w:r>
                <w:rPr>
                  <w:rStyle w:val="Hyperlink"/>
                  <w:rFonts w:ascii="Arial" w:hAnsi="Arial" w:cs="Arial"/>
                  <w:sz w:val="24"/>
                  <w:szCs w:val="24"/>
                </w:rPr>
                <w:t>here</w:t>
              </w:r>
            </w:hyperlink>
            <w:r>
              <w:rPr>
                <w:rFonts w:ascii="Arial" w:hAnsi="Arial" w:cs="Arial"/>
                <w:color w:val="000000"/>
                <w:sz w:val="24"/>
                <w:szCs w:val="24"/>
              </w:rPr>
              <w:t>.</w:t>
            </w:r>
          </w:p>
          <w:p w14:paraId="212B0C10" w14:textId="77777777" w:rsidR="0004332B" w:rsidRDefault="0004332B">
            <w:pPr>
              <w:spacing w:line="276" w:lineRule="auto"/>
            </w:pPr>
          </w:p>
          <w:p w14:paraId="0B7A7B36" w14:textId="77777777" w:rsidR="0004332B" w:rsidRDefault="0004332B">
            <w:pPr>
              <w:spacing w:line="276" w:lineRule="auto"/>
            </w:pPr>
            <w:r>
              <w:rPr>
                <w:rFonts w:ascii="Arial" w:hAnsi="Arial" w:cs="Arial"/>
                <w:color w:val="002F6C"/>
                <w:sz w:val="32"/>
                <w:szCs w:val="32"/>
              </w:rPr>
              <w:t>Our values</w:t>
            </w:r>
          </w:p>
          <w:p w14:paraId="6BAC2A0E" w14:textId="77777777" w:rsidR="00433CBD" w:rsidRDefault="00433CBD" w:rsidP="00433CBD">
            <w:pPr>
              <w:spacing w:line="288" w:lineRule="auto"/>
              <w:rPr>
                <w:rFonts w:ascii="Arial" w:hAnsi="Arial" w:cs="Arial"/>
                <w:sz w:val="24"/>
                <w:szCs w:val="24"/>
              </w:rPr>
            </w:pPr>
            <w:r>
              <w:rPr>
                <w:rFonts w:ascii="Arial" w:hAnsi="Arial" w:cs="Arial"/>
                <w:sz w:val="24"/>
                <w:szCs w:val="24"/>
              </w:rPr>
              <w:t xml:space="preserve">Together, credible and making a positive difference underpin all that we do. They are not just words on a wall. </w:t>
            </w:r>
          </w:p>
          <w:p w14:paraId="46D6415D" w14:textId="77777777" w:rsidR="00433CBD" w:rsidRPr="005A2770" w:rsidRDefault="00433CBD" w:rsidP="00433CBD">
            <w:pPr>
              <w:spacing w:before="120" w:line="276" w:lineRule="auto"/>
              <w:rPr>
                <w:rFonts w:ascii="Arial" w:hAnsi="Arial" w:cs="Arial"/>
                <w:sz w:val="24"/>
                <w:szCs w:val="24"/>
              </w:rPr>
            </w:pPr>
            <w:r w:rsidRPr="6E3E6DDE">
              <w:rPr>
                <w:rFonts w:ascii="Arial" w:hAnsi="Arial" w:cs="Arial"/>
                <w:b/>
                <w:bCs/>
                <w:sz w:val="24"/>
                <w:szCs w:val="24"/>
              </w:rPr>
              <w:t>Together:</w:t>
            </w:r>
            <w:r w:rsidRPr="6E3E6DDE">
              <w:rPr>
                <w:rFonts w:ascii="Arial" w:hAnsi="Arial" w:cs="Arial"/>
                <w:sz w:val="24"/>
                <w:szCs w:val="24"/>
              </w:rPr>
              <w:t xml:space="preserve"> We are stronger together; by collaborating internally and externally we consistently deliver success as one high-performance team.</w:t>
            </w:r>
          </w:p>
          <w:p w14:paraId="24966461" w14:textId="77777777" w:rsidR="00433CBD" w:rsidRPr="005A2770" w:rsidRDefault="00433CBD" w:rsidP="00433CBD">
            <w:pPr>
              <w:spacing w:before="120" w:line="276" w:lineRule="auto"/>
              <w:rPr>
                <w:rFonts w:ascii="Arial" w:hAnsi="Arial" w:cs="Arial"/>
                <w:sz w:val="24"/>
                <w:szCs w:val="24"/>
              </w:rPr>
            </w:pPr>
            <w:r w:rsidRPr="0006136F">
              <w:rPr>
                <w:rFonts w:ascii="Arial" w:hAnsi="Arial" w:cs="Arial"/>
                <w:b/>
                <w:bCs/>
                <w:sz w:val="24"/>
                <w:szCs w:val="24"/>
              </w:rPr>
              <w:t>Credible:</w:t>
            </w:r>
            <w:r>
              <w:rPr>
                <w:rFonts w:ascii="Arial" w:hAnsi="Arial" w:cs="Arial"/>
                <w:sz w:val="24"/>
                <w:szCs w:val="24"/>
              </w:rPr>
              <w:t xml:space="preserve"> Through a proactive approach and curiosity, we are </w:t>
            </w:r>
            <w:r w:rsidRPr="005A2770">
              <w:rPr>
                <w:rFonts w:ascii="Arial" w:hAnsi="Arial" w:cs="Arial"/>
                <w:sz w:val="24"/>
                <w:szCs w:val="24"/>
              </w:rPr>
              <w:t>specialists</w:t>
            </w:r>
            <w:r>
              <w:rPr>
                <w:rFonts w:ascii="Arial" w:hAnsi="Arial" w:cs="Arial"/>
                <w:sz w:val="24"/>
                <w:szCs w:val="24"/>
              </w:rPr>
              <w:t xml:space="preserve"> who combine ambition, innovation and impact. We are</w:t>
            </w:r>
            <w:r w:rsidRPr="005A2770">
              <w:rPr>
                <w:rFonts w:ascii="Arial" w:hAnsi="Arial" w:cs="Arial"/>
                <w:sz w:val="24"/>
                <w:szCs w:val="24"/>
              </w:rPr>
              <w:t xml:space="preserve"> trusted </w:t>
            </w:r>
            <w:r>
              <w:rPr>
                <w:rFonts w:ascii="Arial" w:hAnsi="Arial" w:cs="Arial"/>
                <w:sz w:val="24"/>
                <w:szCs w:val="24"/>
              </w:rPr>
              <w:t xml:space="preserve">by members, industry, customers, partners, governments and citizens. </w:t>
            </w:r>
          </w:p>
          <w:p w14:paraId="38959DAD" w14:textId="77777777" w:rsidR="00433CBD" w:rsidRDefault="00433CBD" w:rsidP="00433CBD">
            <w:pPr>
              <w:spacing w:before="120" w:line="276" w:lineRule="auto"/>
              <w:rPr>
                <w:rFonts w:ascii="Arial" w:eastAsia="Calibri" w:hAnsi="Arial" w:cs="Arial"/>
                <w:color w:val="002F6C"/>
                <w:sz w:val="32"/>
                <w:szCs w:val="32"/>
              </w:rPr>
            </w:pPr>
            <w:r w:rsidRPr="0006136F">
              <w:rPr>
                <w:rFonts w:ascii="Arial" w:hAnsi="Arial" w:cs="Arial"/>
                <w:b/>
                <w:bCs/>
                <w:sz w:val="24"/>
                <w:szCs w:val="24"/>
              </w:rPr>
              <w:t>Making A Positive Difference:</w:t>
            </w:r>
            <w:r>
              <w:rPr>
                <w:rFonts w:ascii="Arial" w:hAnsi="Arial" w:cs="Arial"/>
                <w:sz w:val="24"/>
                <w:szCs w:val="24"/>
              </w:rPr>
              <w:t xml:space="preserve"> Complementing our specialisms is our commitment to deliver and continuously improve. Ours is a great </w:t>
            </w:r>
            <w:r w:rsidRPr="005A2770">
              <w:rPr>
                <w:rFonts w:ascii="Arial" w:hAnsi="Arial" w:cs="Arial"/>
                <w:sz w:val="24"/>
                <w:szCs w:val="24"/>
              </w:rPr>
              <w:t xml:space="preserve">place to work, we individually and collectively play a </w:t>
            </w:r>
            <w:r>
              <w:rPr>
                <w:rFonts w:ascii="Arial" w:hAnsi="Arial" w:cs="Arial"/>
                <w:sz w:val="24"/>
                <w:szCs w:val="24"/>
              </w:rPr>
              <w:t>pivotal role in delivering skills for the UK’s future</w:t>
            </w:r>
            <w:r w:rsidRPr="005A2770">
              <w:rPr>
                <w:rFonts w:ascii="Arial" w:hAnsi="Arial" w:cs="Arial"/>
                <w:sz w:val="24"/>
                <w:szCs w:val="24"/>
              </w:rPr>
              <w:t>.</w:t>
            </w:r>
          </w:p>
          <w:p w14:paraId="45B7881F" w14:textId="77777777" w:rsidR="0004332B" w:rsidRDefault="0004332B">
            <w:pPr>
              <w:spacing w:before="240" w:line="276" w:lineRule="auto"/>
            </w:pPr>
            <w:r>
              <w:rPr>
                <w:rFonts w:ascii="Arial" w:hAnsi="Arial" w:cs="Arial"/>
                <w:color w:val="002F6C"/>
                <w:sz w:val="32"/>
                <w:szCs w:val="32"/>
              </w:rPr>
              <w:t>About the role</w:t>
            </w:r>
          </w:p>
          <w:p w14:paraId="2CEDE8AD" w14:textId="7502256D" w:rsidR="00310275" w:rsidRDefault="00451C49">
            <w:pPr>
              <w:spacing w:before="120" w:line="288" w:lineRule="auto"/>
              <w:rPr>
                <w:rFonts w:ascii="Arial" w:hAnsi="Arial" w:cs="Arial"/>
                <w:sz w:val="24"/>
                <w:szCs w:val="24"/>
              </w:rPr>
            </w:pPr>
            <w:r>
              <w:rPr>
                <w:rFonts w:ascii="Arial" w:hAnsi="Arial" w:cs="Arial"/>
                <w:sz w:val="24"/>
                <w:szCs w:val="24"/>
              </w:rPr>
              <w:t xml:space="preserve">Help oil and gas workers move into sustainable jobs in clean energy and related priority sectors. </w:t>
            </w:r>
            <w:r w:rsidR="00310275">
              <w:rPr>
                <w:rFonts w:ascii="Arial" w:hAnsi="Arial" w:cs="Arial"/>
                <w:sz w:val="24"/>
                <w:szCs w:val="24"/>
              </w:rPr>
              <w:t xml:space="preserve">Reporting to the Director of Membership and Strategic Engagement, you will lead </w:t>
            </w:r>
            <w:r>
              <w:rPr>
                <w:rFonts w:ascii="Arial" w:hAnsi="Arial" w:cs="Arial"/>
                <w:sz w:val="24"/>
                <w:szCs w:val="24"/>
              </w:rPr>
              <w:t>our</w:t>
            </w:r>
            <w:r w:rsidR="00310275">
              <w:rPr>
                <w:rFonts w:ascii="Arial" w:hAnsi="Arial" w:cs="Arial"/>
                <w:sz w:val="24"/>
                <w:szCs w:val="24"/>
              </w:rPr>
              <w:t xml:space="preserve"> employer engagement </w:t>
            </w:r>
            <w:r>
              <w:rPr>
                <w:rFonts w:ascii="Arial" w:hAnsi="Arial" w:cs="Arial"/>
                <w:sz w:val="24"/>
                <w:szCs w:val="24"/>
              </w:rPr>
              <w:t>and partnership activity for</w:t>
            </w:r>
            <w:r w:rsidR="00310275">
              <w:rPr>
                <w:rFonts w:ascii="Arial" w:hAnsi="Arial" w:cs="Arial"/>
                <w:sz w:val="24"/>
                <w:szCs w:val="24"/>
              </w:rPr>
              <w:t xml:space="preserve"> the North Sea Jobs Service.</w:t>
            </w:r>
          </w:p>
          <w:p w14:paraId="736B2A9C" w14:textId="3E81EF09" w:rsidR="000A5BB5" w:rsidRDefault="000A5BB5">
            <w:pPr>
              <w:spacing w:before="120" w:line="288" w:lineRule="auto"/>
              <w:rPr>
                <w:kern w:val="2"/>
                <w:lang w:eastAsia="en-GB"/>
                <w14:ligatures w14:val="standardContextual"/>
              </w:rPr>
            </w:pPr>
            <w:r>
              <w:rPr>
                <w:rFonts w:ascii="Arial" w:hAnsi="Arial" w:cs="Arial"/>
                <w:sz w:val="24"/>
                <w:szCs w:val="24"/>
              </w:rPr>
              <w:t>You will manage a team of two, build employer partnerships and develop a pipeline of suitable vacancies for eligible oil and gas workers.</w:t>
            </w:r>
          </w:p>
          <w:p w14:paraId="54A05AB1" w14:textId="35B59392" w:rsidR="00310275" w:rsidRDefault="009A16DA">
            <w:pPr>
              <w:spacing w:before="120" w:line="288" w:lineRule="auto"/>
              <w:rPr>
                <w:rFonts w:ascii="Arial" w:hAnsi="Arial" w:cs="Arial"/>
                <w:sz w:val="24"/>
                <w:szCs w:val="24"/>
              </w:rPr>
            </w:pPr>
            <w:r>
              <w:rPr>
                <w:rFonts w:ascii="Arial" w:hAnsi="Arial" w:cs="Arial"/>
                <w:sz w:val="24"/>
                <w:szCs w:val="24"/>
              </w:rPr>
              <w:t>Working with Reed in Partnership and other partners, you will use employer needs and workforce insight to identify opportunities, coordinate vacancy handovers and strengthen referrals</w:t>
            </w:r>
            <w:r w:rsidR="00111EBA">
              <w:rPr>
                <w:rFonts w:ascii="Arial" w:hAnsi="Arial" w:cs="Arial"/>
                <w:sz w:val="24"/>
                <w:szCs w:val="24"/>
              </w:rPr>
              <w:t xml:space="preserve"> across the clean energy and gas &amp; oil sectors</w:t>
            </w:r>
            <w:r>
              <w:rPr>
                <w:rFonts w:ascii="Arial" w:hAnsi="Arial" w:cs="Arial"/>
                <w:sz w:val="24"/>
                <w:szCs w:val="24"/>
              </w:rPr>
              <w:t>.</w:t>
            </w:r>
          </w:p>
          <w:p w14:paraId="3A69E1FE" w14:textId="5C4EBFFE" w:rsidR="00310275" w:rsidRDefault="00EF1A10">
            <w:pPr>
              <w:spacing w:before="120" w:line="288" w:lineRule="auto"/>
            </w:pPr>
            <w:r>
              <w:rPr>
                <w:rFonts w:ascii="Arial" w:hAnsi="Arial" w:cs="Arial"/>
                <w:sz w:val="24"/>
                <w:szCs w:val="24"/>
              </w:rPr>
              <w:t xml:space="preserve">Your remit covers </w:t>
            </w:r>
            <w:r w:rsidR="00310275">
              <w:rPr>
                <w:rFonts w:ascii="Arial" w:hAnsi="Arial" w:cs="Arial"/>
                <w:sz w:val="24"/>
                <w:szCs w:val="24"/>
              </w:rPr>
              <w:t xml:space="preserve">employer </w:t>
            </w:r>
            <w:r w:rsidR="00E16847">
              <w:rPr>
                <w:rFonts w:ascii="Arial" w:hAnsi="Arial" w:cs="Arial"/>
                <w:sz w:val="24"/>
                <w:szCs w:val="24"/>
              </w:rPr>
              <w:t xml:space="preserve">and stakeholder </w:t>
            </w:r>
            <w:r w:rsidR="00310275">
              <w:rPr>
                <w:rFonts w:ascii="Arial" w:hAnsi="Arial" w:cs="Arial"/>
                <w:sz w:val="24"/>
                <w:szCs w:val="24"/>
              </w:rPr>
              <w:t xml:space="preserve">engagement, vacancy generation, </w:t>
            </w:r>
            <w:r>
              <w:rPr>
                <w:rFonts w:ascii="Arial" w:hAnsi="Arial" w:cs="Arial"/>
                <w:sz w:val="24"/>
                <w:szCs w:val="24"/>
              </w:rPr>
              <w:t>partner coordination</w:t>
            </w:r>
            <w:r w:rsidR="00310275">
              <w:rPr>
                <w:rFonts w:ascii="Arial" w:hAnsi="Arial" w:cs="Arial"/>
                <w:sz w:val="24"/>
                <w:szCs w:val="24"/>
              </w:rPr>
              <w:t xml:space="preserve"> and workforce </w:t>
            </w:r>
            <w:r>
              <w:rPr>
                <w:rFonts w:ascii="Arial" w:hAnsi="Arial" w:cs="Arial"/>
                <w:sz w:val="24"/>
                <w:szCs w:val="24"/>
              </w:rPr>
              <w:t>insight within our agreed subcontract</w:t>
            </w:r>
            <w:r w:rsidR="009A4145">
              <w:rPr>
                <w:rFonts w:ascii="Arial" w:hAnsi="Arial" w:cs="Arial"/>
                <w:sz w:val="24"/>
                <w:szCs w:val="24"/>
              </w:rPr>
              <w:t>.</w:t>
            </w:r>
          </w:p>
          <w:p w14:paraId="0B0FA35F" w14:textId="37CAC1BF" w:rsidR="00310275" w:rsidRDefault="000F2C56">
            <w:pPr>
              <w:spacing w:before="120" w:line="288" w:lineRule="auto"/>
            </w:pPr>
            <w:r>
              <w:rPr>
                <w:rFonts w:ascii="Arial" w:hAnsi="Arial" w:cs="Arial"/>
                <w:sz w:val="24"/>
                <w:szCs w:val="24"/>
              </w:rPr>
              <w:t>You</w:t>
            </w:r>
            <w:r w:rsidR="00310275">
              <w:rPr>
                <w:rFonts w:ascii="Arial" w:hAnsi="Arial" w:cs="Arial"/>
                <w:sz w:val="24"/>
                <w:szCs w:val="24"/>
              </w:rPr>
              <w:t xml:space="preserve"> will </w:t>
            </w:r>
            <w:r>
              <w:rPr>
                <w:rFonts w:ascii="Arial" w:hAnsi="Arial" w:cs="Arial"/>
                <w:sz w:val="24"/>
                <w:szCs w:val="24"/>
              </w:rPr>
              <w:t>work with</w:t>
            </w:r>
            <w:r w:rsidR="00310275">
              <w:rPr>
                <w:rFonts w:ascii="Arial" w:hAnsi="Arial" w:cs="Arial"/>
                <w:sz w:val="24"/>
                <w:szCs w:val="24"/>
              </w:rPr>
              <w:t xml:space="preserve"> employers and supply chains</w:t>
            </w:r>
            <w:r>
              <w:rPr>
                <w:rFonts w:ascii="Arial" w:hAnsi="Arial" w:cs="Arial"/>
                <w:sz w:val="24"/>
                <w:szCs w:val="24"/>
              </w:rPr>
              <w:t>;</w:t>
            </w:r>
            <w:r w:rsidR="00310275">
              <w:rPr>
                <w:rFonts w:ascii="Arial" w:hAnsi="Arial" w:cs="Arial"/>
                <w:sz w:val="24"/>
                <w:szCs w:val="24"/>
              </w:rPr>
              <w:t xml:space="preserve"> Offshore Energies UK</w:t>
            </w:r>
            <w:r>
              <w:rPr>
                <w:rFonts w:ascii="Arial" w:hAnsi="Arial" w:cs="Arial"/>
                <w:sz w:val="24"/>
                <w:szCs w:val="24"/>
              </w:rPr>
              <w:t xml:space="preserve"> and</w:t>
            </w:r>
            <w:r w:rsidR="00310275">
              <w:rPr>
                <w:rFonts w:ascii="Arial" w:hAnsi="Arial" w:cs="Arial"/>
                <w:sz w:val="24"/>
                <w:szCs w:val="24"/>
              </w:rPr>
              <w:t xml:space="preserve"> RenewableUK</w:t>
            </w:r>
            <w:r>
              <w:rPr>
                <w:rFonts w:ascii="Arial" w:hAnsi="Arial" w:cs="Arial"/>
                <w:sz w:val="24"/>
                <w:szCs w:val="24"/>
              </w:rPr>
              <w:t>;</w:t>
            </w:r>
            <w:r w:rsidR="00310275">
              <w:rPr>
                <w:rFonts w:ascii="Arial" w:hAnsi="Arial" w:cs="Arial"/>
                <w:sz w:val="24"/>
                <w:szCs w:val="24"/>
              </w:rPr>
              <w:t xml:space="preserve"> trade unions and workforce </w:t>
            </w:r>
            <w:r>
              <w:rPr>
                <w:rFonts w:ascii="Arial" w:hAnsi="Arial" w:cs="Arial"/>
                <w:sz w:val="24"/>
                <w:szCs w:val="24"/>
              </w:rPr>
              <w:t>representatives;</w:t>
            </w:r>
            <w:r w:rsidR="00310275">
              <w:rPr>
                <w:rFonts w:ascii="Arial" w:hAnsi="Arial" w:cs="Arial"/>
                <w:sz w:val="24"/>
                <w:szCs w:val="24"/>
              </w:rPr>
              <w:t xml:space="preserve"> Skills Development Scotland</w:t>
            </w:r>
            <w:r>
              <w:rPr>
                <w:rFonts w:ascii="Arial" w:hAnsi="Arial" w:cs="Arial"/>
                <w:sz w:val="24"/>
                <w:szCs w:val="24"/>
              </w:rPr>
              <w:t>;</w:t>
            </w:r>
            <w:r w:rsidR="00310275">
              <w:rPr>
                <w:rFonts w:ascii="Arial" w:hAnsi="Arial" w:cs="Arial"/>
                <w:sz w:val="24"/>
                <w:szCs w:val="24"/>
              </w:rPr>
              <w:t xml:space="preserve"> the </w:t>
            </w:r>
            <w:r>
              <w:rPr>
                <w:rFonts w:ascii="Arial" w:hAnsi="Arial" w:cs="Arial"/>
                <w:sz w:val="24"/>
                <w:szCs w:val="24"/>
              </w:rPr>
              <w:t>Departments</w:t>
            </w:r>
            <w:r w:rsidR="00310275">
              <w:rPr>
                <w:rFonts w:ascii="Arial" w:hAnsi="Arial" w:cs="Arial"/>
                <w:sz w:val="24"/>
                <w:szCs w:val="24"/>
              </w:rPr>
              <w:t xml:space="preserve"> for Work and Pensions, Energy Security and Net Zero, Business and Trade, </w:t>
            </w:r>
            <w:r>
              <w:rPr>
                <w:rFonts w:ascii="Arial" w:hAnsi="Arial" w:cs="Arial"/>
                <w:sz w:val="24"/>
                <w:szCs w:val="24"/>
              </w:rPr>
              <w:t>and</w:t>
            </w:r>
            <w:r w:rsidR="00310275">
              <w:rPr>
                <w:rFonts w:ascii="Arial" w:hAnsi="Arial" w:cs="Arial"/>
                <w:sz w:val="24"/>
                <w:szCs w:val="24"/>
              </w:rPr>
              <w:t xml:space="preserve"> Education</w:t>
            </w:r>
            <w:r>
              <w:rPr>
                <w:rFonts w:ascii="Arial" w:hAnsi="Arial" w:cs="Arial"/>
                <w:sz w:val="24"/>
                <w:szCs w:val="24"/>
              </w:rPr>
              <w:t>;</w:t>
            </w:r>
            <w:r w:rsidR="00310275">
              <w:rPr>
                <w:rFonts w:ascii="Arial" w:hAnsi="Arial" w:cs="Arial"/>
                <w:sz w:val="24"/>
                <w:szCs w:val="24"/>
              </w:rPr>
              <w:t xml:space="preserve"> devolved governments</w:t>
            </w:r>
            <w:r>
              <w:rPr>
                <w:rFonts w:ascii="Arial" w:hAnsi="Arial" w:cs="Arial"/>
                <w:sz w:val="24"/>
                <w:szCs w:val="24"/>
              </w:rPr>
              <w:t>;</w:t>
            </w:r>
            <w:r w:rsidR="00310275">
              <w:rPr>
                <w:rFonts w:ascii="Arial" w:hAnsi="Arial" w:cs="Arial"/>
                <w:sz w:val="24"/>
                <w:szCs w:val="24"/>
              </w:rPr>
              <w:t xml:space="preserve"> and skills, employment and transition partners.</w:t>
            </w:r>
          </w:p>
          <w:p w14:paraId="6C3B9A25" w14:textId="77777777" w:rsidR="009A4145" w:rsidRDefault="009A4145">
            <w:pPr>
              <w:spacing w:before="240" w:line="288" w:lineRule="auto"/>
              <w:rPr>
                <w:rFonts w:ascii="Arial" w:hAnsi="Arial" w:cs="Arial"/>
                <w:color w:val="002F6C"/>
                <w:sz w:val="32"/>
                <w:szCs w:val="32"/>
              </w:rPr>
            </w:pPr>
          </w:p>
          <w:p w14:paraId="71FB1BAC" w14:textId="769C7B85" w:rsidR="0004332B" w:rsidRDefault="0004332B">
            <w:pPr>
              <w:spacing w:before="240" w:line="288" w:lineRule="auto"/>
            </w:pPr>
            <w:r>
              <w:rPr>
                <w:rFonts w:ascii="Arial" w:hAnsi="Arial" w:cs="Arial"/>
                <w:color w:val="002F6C"/>
                <w:sz w:val="32"/>
                <w:szCs w:val="32"/>
              </w:rPr>
              <w:lastRenderedPageBreak/>
              <w:t>About you</w:t>
            </w:r>
          </w:p>
          <w:p w14:paraId="49617D1C" w14:textId="60C5EC2D" w:rsidR="00310275" w:rsidRDefault="00310275">
            <w:pPr>
              <w:spacing w:before="120" w:line="288" w:lineRule="auto"/>
            </w:pPr>
            <w:r>
              <w:rPr>
                <w:rFonts w:ascii="Arial" w:hAnsi="Arial" w:cs="Arial"/>
                <w:sz w:val="24"/>
                <w:szCs w:val="24"/>
              </w:rPr>
              <w:t xml:space="preserve">You </w:t>
            </w:r>
            <w:r w:rsidR="0048379F">
              <w:rPr>
                <w:rFonts w:ascii="Arial" w:hAnsi="Arial" w:cs="Arial"/>
                <w:sz w:val="24"/>
                <w:szCs w:val="24"/>
              </w:rPr>
              <w:t xml:space="preserve">will </w:t>
            </w:r>
            <w:r w:rsidR="00780064">
              <w:rPr>
                <w:rFonts w:ascii="Arial" w:hAnsi="Arial" w:cs="Arial"/>
                <w:sz w:val="24"/>
                <w:szCs w:val="24"/>
              </w:rPr>
              <w:t>bring</w:t>
            </w:r>
            <w:r>
              <w:rPr>
                <w:rFonts w:ascii="Arial" w:hAnsi="Arial" w:cs="Arial"/>
                <w:sz w:val="24"/>
                <w:szCs w:val="24"/>
              </w:rPr>
              <w:t xml:space="preserve"> senior </w:t>
            </w:r>
            <w:r w:rsidR="00381EF8">
              <w:rPr>
                <w:rFonts w:ascii="Arial" w:hAnsi="Arial" w:cs="Arial"/>
                <w:sz w:val="24"/>
                <w:szCs w:val="24"/>
              </w:rPr>
              <w:t xml:space="preserve">level </w:t>
            </w:r>
            <w:r>
              <w:rPr>
                <w:rFonts w:ascii="Arial" w:hAnsi="Arial" w:cs="Arial"/>
                <w:sz w:val="24"/>
                <w:szCs w:val="24"/>
              </w:rPr>
              <w:t xml:space="preserve">experience </w:t>
            </w:r>
            <w:r w:rsidR="00780064">
              <w:rPr>
                <w:rFonts w:ascii="Arial" w:hAnsi="Arial" w:cs="Arial"/>
                <w:sz w:val="24"/>
                <w:szCs w:val="24"/>
              </w:rPr>
              <w:t>in</w:t>
            </w:r>
            <w:r>
              <w:rPr>
                <w:rFonts w:ascii="Arial" w:hAnsi="Arial" w:cs="Arial"/>
                <w:sz w:val="24"/>
                <w:szCs w:val="24"/>
              </w:rPr>
              <w:t xml:space="preserve"> employer engagement, business development or employment and skills delivery. </w:t>
            </w:r>
            <w:r w:rsidR="00780064">
              <w:rPr>
                <w:rFonts w:ascii="Arial" w:hAnsi="Arial" w:cs="Arial"/>
                <w:sz w:val="24"/>
                <w:szCs w:val="24"/>
              </w:rPr>
              <w:t>You</w:t>
            </w:r>
            <w:r w:rsidR="0048379F">
              <w:rPr>
                <w:rFonts w:ascii="Arial" w:hAnsi="Arial" w:cs="Arial"/>
                <w:sz w:val="24"/>
                <w:szCs w:val="24"/>
              </w:rPr>
              <w:t xml:space="preserve"> will have experience</w:t>
            </w:r>
            <w:r w:rsidR="00780064">
              <w:rPr>
                <w:rFonts w:ascii="Arial" w:hAnsi="Arial" w:cs="Arial"/>
                <w:sz w:val="24"/>
                <w:szCs w:val="24"/>
              </w:rPr>
              <w:t xml:space="preserve"> </w:t>
            </w:r>
            <w:r w:rsidR="0048379F">
              <w:rPr>
                <w:rFonts w:ascii="Arial" w:hAnsi="Arial" w:cs="Arial"/>
                <w:sz w:val="24"/>
                <w:szCs w:val="24"/>
              </w:rPr>
              <w:t xml:space="preserve">of </w:t>
            </w:r>
            <w:r w:rsidR="00780064">
              <w:rPr>
                <w:rFonts w:ascii="Arial" w:hAnsi="Arial" w:cs="Arial"/>
                <w:sz w:val="24"/>
                <w:szCs w:val="24"/>
              </w:rPr>
              <w:t>build</w:t>
            </w:r>
            <w:r w:rsidR="0048379F">
              <w:rPr>
                <w:rFonts w:ascii="Arial" w:hAnsi="Arial" w:cs="Arial"/>
                <w:sz w:val="24"/>
                <w:szCs w:val="24"/>
              </w:rPr>
              <w:t>ing</w:t>
            </w:r>
            <w:r w:rsidR="00780064">
              <w:rPr>
                <w:rFonts w:ascii="Arial" w:hAnsi="Arial" w:cs="Arial"/>
                <w:sz w:val="24"/>
                <w:szCs w:val="24"/>
              </w:rPr>
              <w:t xml:space="preserve"> trusted partnerships, </w:t>
            </w:r>
            <w:r w:rsidR="00FC156C">
              <w:rPr>
                <w:rFonts w:ascii="Arial" w:hAnsi="Arial" w:cs="Arial"/>
                <w:sz w:val="24"/>
                <w:szCs w:val="24"/>
              </w:rPr>
              <w:t>influence</w:t>
            </w:r>
            <w:r w:rsidR="00780064">
              <w:rPr>
                <w:rFonts w:ascii="Arial" w:hAnsi="Arial" w:cs="Arial"/>
                <w:sz w:val="24"/>
                <w:szCs w:val="24"/>
              </w:rPr>
              <w:t xml:space="preserve"> senior stakeholders and </w:t>
            </w:r>
            <w:r>
              <w:rPr>
                <w:rFonts w:ascii="Arial" w:hAnsi="Arial" w:cs="Arial"/>
                <w:sz w:val="24"/>
                <w:szCs w:val="24"/>
              </w:rPr>
              <w:t>turn</w:t>
            </w:r>
            <w:r w:rsidR="00381EF8">
              <w:rPr>
                <w:rFonts w:ascii="Arial" w:hAnsi="Arial" w:cs="Arial"/>
                <w:sz w:val="24"/>
                <w:szCs w:val="24"/>
              </w:rPr>
              <w:t>ing</w:t>
            </w:r>
            <w:r>
              <w:rPr>
                <w:rFonts w:ascii="Arial" w:hAnsi="Arial" w:cs="Arial"/>
                <w:sz w:val="24"/>
                <w:szCs w:val="24"/>
              </w:rPr>
              <w:t xml:space="preserve"> </w:t>
            </w:r>
            <w:r w:rsidR="00780064">
              <w:rPr>
                <w:rFonts w:ascii="Arial" w:hAnsi="Arial" w:cs="Arial"/>
                <w:sz w:val="24"/>
                <w:szCs w:val="24"/>
              </w:rPr>
              <w:t xml:space="preserve">employers’ </w:t>
            </w:r>
            <w:r>
              <w:rPr>
                <w:rFonts w:ascii="Arial" w:hAnsi="Arial" w:cs="Arial"/>
                <w:sz w:val="24"/>
                <w:szCs w:val="24"/>
              </w:rPr>
              <w:t xml:space="preserve">workforce </w:t>
            </w:r>
            <w:r w:rsidR="00780064">
              <w:rPr>
                <w:rFonts w:ascii="Arial" w:hAnsi="Arial" w:cs="Arial"/>
                <w:sz w:val="24"/>
                <w:szCs w:val="24"/>
              </w:rPr>
              <w:t>needs</w:t>
            </w:r>
            <w:r>
              <w:rPr>
                <w:rFonts w:ascii="Arial" w:hAnsi="Arial" w:cs="Arial"/>
                <w:sz w:val="24"/>
                <w:szCs w:val="24"/>
              </w:rPr>
              <w:t xml:space="preserve"> into </w:t>
            </w:r>
            <w:r w:rsidR="00780064">
              <w:rPr>
                <w:rFonts w:ascii="Arial" w:hAnsi="Arial" w:cs="Arial"/>
                <w:sz w:val="24"/>
                <w:szCs w:val="24"/>
              </w:rPr>
              <w:t>suitable job opportunities</w:t>
            </w:r>
            <w:r>
              <w:rPr>
                <w:rFonts w:ascii="Arial" w:hAnsi="Arial" w:cs="Arial"/>
                <w:sz w:val="24"/>
                <w:szCs w:val="24"/>
              </w:rPr>
              <w:t>.</w:t>
            </w:r>
          </w:p>
          <w:p w14:paraId="3C097D1B" w14:textId="3C965859" w:rsidR="00310275" w:rsidRDefault="00FB177C">
            <w:pPr>
              <w:spacing w:before="120" w:line="288" w:lineRule="auto"/>
            </w:pPr>
            <w:r>
              <w:rPr>
                <w:rFonts w:ascii="Arial" w:hAnsi="Arial" w:cs="Arial"/>
                <w:sz w:val="24"/>
                <w:szCs w:val="24"/>
              </w:rPr>
              <w:t>You are an effective people leader who sets clear priorities and delivers through others.</w:t>
            </w:r>
            <w:r w:rsidR="00310275">
              <w:rPr>
                <w:rFonts w:ascii="Arial" w:hAnsi="Arial" w:cs="Arial"/>
                <w:sz w:val="24"/>
                <w:szCs w:val="24"/>
              </w:rPr>
              <w:t xml:space="preserve"> You </w:t>
            </w:r>
            <w:r w:rsidR="00381EF8">
              <w:rPr>
                <w:rFonts w:ascii="Arial" w:hAnsi="Arial" w:cs="Arial"/>
                <w:sz w:val="24"/>
                <w:szCs w:val="24"/>
              </w:rPr>
              <w:t xml:space="preserve">are able to </w:t>
            </w:r>
            <w:r w:rsidR="00310275">
              <w:rPr>
                <w:rFonts w:ascii="Arial" w:hAnsi="Arial" w:cs="Arial"/>
                <w:sz w:val="24"/>
                <w:szCs w:val="24"/>
              </w:rPr>
              <w:t xml:space="preserve">use labour-market evidence, customer relationship management </w:t>
            </w:r>
            <w:r>
              <w:rPr>
                <w:rFonts w:ascii="Arial" w:hAnsi="Arial" w:cs="Arial"/>
                <w:sz w:val="24"/>
                <w:szCs w:val="24"/>
              </w:rPr>
              <w:t xml:space="preserve">(CRM) </w:t>
            </w:r>
            <w:r w:rsidR="00310275">
              <w:rPr>
                <w:rFonts w:ascii="Arial" w:hAnsi="Arial" w:cs="Arial"/>
                <w:sz w:val="24"/>
                <w:szCs w:val="24"/>
              </w:rPr>
              <w:t xml:space="preserve">systems and </w:t>
            </w:r>
            <w:r>
              <w:rPr>
                <w:rFonts w:ascii="Arial" w:hAnsi="Arial" w:cs="Arial"/>
                <w:sz w:val="24"/>
                <w:szCs w:val="24"/>
              </w:rPr>
              <w:t>performance</w:t>
            </w:r>
            <w:r w:rsidR="00310275">
              <w:rPr>
                <w:rFonts w:ascii="Arial" w:hAnsi="Arial" w:cs="Arial"/>
                <w:sz w:val="24"/>
                <w:szCs w:val="24"/>
              </w:rPr>
              <w:t xml:space="preserve"> information to </w:t>
            </w:r>
            <w:r>
              <w:rPr>
                <w:rFonts w:ascii="Arial" w:hAnsi="Arial" w:cs="Arial"/>
                <w:sz w:val="24"/>
                <w:szCs w:val="24"/>
              </w:rPr>
              <w:t>focus</w:t>
            </w:r>
            <w:r w:rsidR="00310275">
              <w:rPr>
                <w:rFonts w:ascii="Arial" w:hAnsi="Arial" w:cs="Arial"/>
                <w:sz w:val="24"/>
                <w:szCs w:val="24"/>
              </w:rPr>
              <w:t xml:space="preserve"> activity, </w:t>
            </w:r>
            <w:r>
              <w:rPr>
                <w:rFonts w:ascii="Arial" w:hAnsi="Arial" w:cs="Arial"/>
                <w:sz w:val="24"/>
                <w:szCs w:val="24"/>
              </w:rPr>
              <w:t>track results</w:t>
            </w:r>
            <w:r w:rsidR="00310275">
              <w:rPr>
                <w:rFonts w:ascii="Arial" w:hAnsi="Arial" w:cs="Arial"/>
                <w:sz w:val="24"/>
                <w:szCs w:val="24"/>
              </w:rPr>
              <w:t xml:space="preserve"> and </w:t>
            </w:r>
            <w:r>
              <w:rPr>
                <w:rFonts w:ascii="Arial" w:hAnsi="Arial" w:cs="Arial"/>
                <w:sz w:val="24"/>
                <w:szCs w:val="24"/>
              </w:rPr>
              <w:t>keep accurate records.</w:t>
            </w:r>
          </w:p>
          <w:p w14:paraId="531137CB" w14:textId="77777777" w:rsidR="0004332B" w:rsidRDefault="0004332B">
            <w:pPr>
              <w:spacing w:before="240" w:line="276" w:lineRule="auto"/>
            </w:pPr>
            <w:r>
              <w:rPr>
                <w:rFonts w:ascii="Arial" w:hAnsi="Arial" w:cs="Arial"/>
                <w:color w:val="002F6C"/>
                <w:sz w:val="32"/>
                <w:szCs w:val="32"/>
              </w:rPr>
              <w:t>Rewards</w:t>
            </w:r>
          </w:p>
          <w:p w14:paraId="5BFD3925" w14:textId="56964F6B" w:rsidR="003909A7" w:rsidRPr="00DB2B32" w:rsidRDefault="0004332B" w:rsidP="0004332B">
            <w:pPr>
              <w:spacing w:before="120" w:line="288" w:lineRule="auto"/>
              <w:rPr>
                <w:rFonts w:ascii="Arial" w:hAnsi="Arial" w:cs="Arial"/>
                <w:color w:val="222222"/>
                <w:sz w:val="24"/>
                <w:szCs w:val="24"/>
              </w:rPr>
            </w:pPr>
            <w:r>
              <w:rPr>
                <w:rFonts w:ascii="Arial" w:hAnsi="Arial" w:cs="Arial"/>
                <w:color w:val="222222"/>
                <w:sz w:val="24"/>
                <w:szCs w:val="24"/>
              </w:rPr>
              <w:t>Join our growing organisation and you’ll enjoy benefits including a generous holiday allowance, a company pension scheme, a performance bonus scheme and a Wellbeing Passport.</w:t>
            </w:r>
          </w:p>
        </w:tc>
      </w:tr>
    </w:tbl>
    <w:p w14:paraId="71422DDC" w14:textId="77777777" w:rsidR="00C1195D" w:rsidRDefault="00C1195D">
      <w:pPr>
        <w:rPr>
          <w:kern w:val="2"/>
          <w:lang w:eastAsia="en-GB"/>
          <w14:ligatures w14:val="standardContextual"/>
        </w:rPr>
      </w:pPr>
    </w:p>
    <w:p w14:paraId="65304931" w14:textId="77777777" w:rsidR="009F182C" w:rsidRDefault="009F182C" w:rsidP="009F182C">
      <w:pPr>
        <w:spacing w:line="288" w:lineRule="auto"/>
        <w:rPr>
          <w:kern w:val="2"/>
          <w:lang w:eastAsia="en-GB"/>
          <w14:ligatures w14:val="standardContextual"/>
        </w:rPr>
      </w:pPr>
      <w:r>
        <w:rPr>
          <w:rFonts w:ascii="Arial" w:hAnsi="Arial" w:cs="Arial"/>
          <w:color w:val="002F6C"/>
          <w:sz w:val="32"/>
          <w:szCs w:val="32"/>
        </w:rPr>
        <w:t>Job Description</w:t>
      </w:r>
    </w:p>
    <w:tbl>
      <w:tblPr>
        <w:tblStyle w:val="TableGrid"/>
        <w:tblW w:w="9180" w:type="dxa"/>
        <w:tblLook w:val="04A0" w:firstRow="1" w:lastRow="0" w:firstColumn="1" w:lastColumn="0" w:noHBand="0" w:noVBand="1"/>
      </w:tblPr>
      <w:tblGrid>
        <w:gridCol w:w="9180"/>
      </w:tblGrid>
      <w:tr w:rsidR="0096544E" w:rsidRPr="00CC6AF5" w14:paraId="01B2C91F" w14:textId="77777777" w:rsidTr="0004332B">
        <w:tc>
          <w:tcPr>
            <w:tcW w:w="9180" w:type="dxa"/>
            <w:tcMar>
              <w:top w:w="0" w:type="dxa"/>
              <w:left w:w="108" w:type="dxa"/>
              <w:bottom w:w="0" w:type="dxa"/>
              <w:right w:w="108" w:type="dxa"/>
            </w:tcMar>
            <w:hideMark/>
          </w:tcPr>
          <w:p w14:paraId="22A3252D" w14:textId="77777777" w:rsidR="009A4145" w:rsidRDefault="009A4145" w:rsidP="009A4145">
            <w:pPr>
              <w:spacing w:line="276" w:lineRule="auto"/>
            </w:pPr>
            <w:r>
              <w:rPr>
                <w:rFonts w:ascii="Arial" w:hAnsi="Arial" w:cs="Arial"/>
                <w:b/>
                <w:bCs/>
                <w:sz w:val="24"/>
                <w:szCs w:val="24"/>
              </w:rPr>
              <w:t>Role-specific responsibilities</w:t>
            </w:r>
          </w:p>
          <w:p w14:paraId="67D5E2D2" w14:textId="77777777" w:rsidR="009A4145" w:rsidRDefault="009A4145" w:rsidP="009A4145">
            <w:pPr>
              <w:pStyle w:val="ListParagraph"/>
              <w:numPr>
                <w:ilvl w:val="0"/>
                <w:numId w:val="21"/>
              </w:numPr>
              <w:spacing w:after="160" w:line="276" w:lineRule="auto"/>
            </w:pPr>
            <w:r w:rsidRPr="0004332B">
              <w:rPr>
                <w:rFonts w:ascii="Arial" w:hAnsi="Arial" w:cs="Arial"/>
                <w:sz w:val="24"/>
                <w:szCs w:val="24"/>
              </w:rPr>
              <w:t xml:space="preserve">Lead </w:t>
            </w:r>
            <w:r>
              <w:rPr>
                <w:rFonts w:ascii="Arial" w:hAnsi="Arial" w:cs="Arial"/>
                <w:sz w:val="24"/>
                <w:szCs w:val="24"/>
              </w:rPr>
              <w:t>our</w:t>
            </w:r>
            <w:r w:rsidRPr="0004332B">
              <w:rPr>
                <w:rFonts w:ascii="Arial" w:hAnsi="Arial" w:cs="Arial"/>
                <w:sz w:val="24"/>
                <w:szCs w:val="24"/>
              </w:rPr>
              <w:t xml:space="preserve"> agreed employer and stakeholder engagement </w:t>
            </w:r>
            <w:r>
              <w:rPr>
                <w:rFonts w:ascii="Arial" w:hAnsi="Arial" w:cs="Arial"/>
                <w:sz w:val="24"/>
                <w:szCs w:val="24"/>
              </w:rPr>
              <w:t xml:space="preserve">activity </w:t>
            </w:r>
            <w:r w:rsidRPr="0004332B">
              <w:rPr>
                <w:rFonts w:ascii="Arial" w:hAnsi="Arial" w:cs="Arial"/>
                <w:sz w:val="24"/>
                <w:szCs w:val="24"/>
              </w:rPr>
              <w:t xml:space="preserve">for the North Sea Jobs Service, </w:t>
            </w:r>
            <w:r>
              <w:rPr>
                <w:rFonts w:ascii="Arial" w:hAnsi="Arial" w:cs="Arial"/>
                <w:sz w:val="24"/>
                <w:szCs w:val="24"/>
              </w:rPr>
              <w:t xml:space="preserve">keeping responsibilities </w:t>
            </w:r>
            <w:r w:rsidRPr="0004332B">
              <w:rPr>
                <w:rFonts w:ascii="Arial" w:hAnsi="Arial" w:cs="Arial"/>
                <w:sz w:val="24"/>
                <w:szCs w:val="24"/>
              </w:rPr>
              <w:t xml:space="preserve">clear with Reed in </w:t>
            </w:r>
            <w:r>
              <w:rPr>
                <w:rFonts w:ascii="Arial" w:hAnsi="Arial" w:cs="Arial"/>
                <w:sz w:val="24"/>
                <w:szCs w:val="24"/>
              </w:rPr>
              <w:t>Partnership</w:t>
            </w:r>
            <w:r w:rsidRPr="0004332B">
              <w:rPr>
                <w:rFonts w:ascii="Arial" w:hAnsi="Arial" w:cs="Arial"/>
                <w:sz w:val="24"/>
                <w:szCs w:val="24"/>
              </w:rPr>
              <w:t>.</w:t>
            </w:r>
          </w:p>
          <w:p w14:paraId="136B8A54" w14:textId="77777777" w:rsidR="009A4145" w:rsidRPr="0047530A" w:rsidRDefault="009A4145" w:rsidP="009A4145">
            <w:pPr>
              <w:pStyle w:val="ListParagraph"/>
              <w:numPr>
                <w:ilvl w:val="0"/>
                <w:numId w:val="21"/>
              </w:numPr>
              <w:spacing w:after="160" w:line="276" w:lineRule="auto"/>
            </w:pPr>
            <w:r>
              <w:rPr>
                <w:rFonts w:ascii="Arial" w:hAnsi="Arial" w:cs="Arial"/>
                <w:sz w:val="24"/>
                <w:szCs w:val="24"/>
              </w:rPr>
              <w:t>Build senior relationships with employers, supply chains, trade bodies, unions, government and skills and employment partners in agreed priority sectors.</w:t>
            </w:r>
          </w:p>
          <w:p w14:paraId="1FA66B8B" w14:textId="77777777" w:rsidR="009A4145" w:rsidRDefault="009A4145" w:rsidP="009A4145">
            <w:pPr>
              <w:pStyle w:val="ListParagraph"/>
              <w:numPr>
                <w:ilvl w:val="0"/>
                <w:numId w:val="21"/>
              </w:numPr>
              <w:spacing w:after="160" w:line="276" w:lineRule="auto"/>
            </w:pPr>
            <w:r>
              <w:rPr>
                <w:rFonts w:ascii="Arial" w:hAnsi="Arial" w:cs="Arial"/>
                <w:sz w:val="24"/>
                <w:szCs w:val="24"/>
              </w:rPr>
              <w:t>Gather, analyse and share employer and labour-market insight to guide engagement, service priorities and strategic decisions.</w:t>
            </w:r>
          </w:p>
          <w:p w14:paraId="4E7881B8" w14:textId="77777777" w:rsidR="009A4145" w:rsidRDefault="009A4145" w:rsidP="009A4145">
            <w:pPr>
              <w:pStyle w:val="ListParagraph"/>
              <w:numPr>
                <w:ilvl w:val="0"/>
                <w:numId w:val="21"/>
              </w:numPr>
              <w:spacing w:after="160" w:line="276" w:lineRule="auto"/>
            </w:pPr>
            <w:r>
              <w:rPr>
                <w:rFonts w:ascii="Arial" w:hAnsi="Arial" w:cs="Arial"/>
                <w:sz w:val="24"/>
                <w:szCs w:val="24"/>
              </w:rPr>
              <w:t>Develop clear referral routes to ensure employers and participants can reach the right support without duplication.</w:t>
            </w:r>
          </w:p>
          <w:p w14:paraId="001561F7" w14:textId="77777777" w:rsidR="009A4145" w:rsidRDefault="009A4145" w:rsidP="009A4145">
            <w:pPr>
              <w:pStyle w:val="ListParagraph"/>
              <w:numPr>
                <w:ilvl w:val="0"/>
                <w:numId w:val="21"/>
              </w:numPr>
              <w:spacing w:after="160" w:line="276" w:lineRule="auto"/>
            </w:pPr>
            <w:r>
              <w:rPr>
                <w:rFonts w:ascii="Arial" w:hAnsi="Arial" w:cs="Arial"/>
                <w:sz w:val="24"/>
                <w:szCs w:val="24"/>
              </w:rPr>
              <w:t>Identify current and future vacancies, including supply-chain opportunities, that could help eligible oil and gas workers move into sustainable jobs.</w:t>
            </w:r>
          </w:p>
          <w:p w14:paraId="4F5BE658" w14:textId="77777777" w:rsidR="009A4145" w:rsidRDefault="009A4145" w:rsidP="009A4145">
            <w:pPr>
              <w:pStyle w:val="ListParagraph"/>
              <w:numPr>
                <w:ilvl w:val="0"/>
                <w:numId w:val="21"/>
              </w:numPr>
              <w:spacing w:after="160" w:line="276" w:lineRule="auto"/>
            </w:pPr>
            <w:r w:rsidRPr="0047530A">
              <w:rPr>
                <w:rFonts w:ascii="Arial" w:hAnsi="Arial" w:cs="Arial"/>
                <w:sz w:val="24"/>
                <w:szCs w:val="24"/>
              </w:rPr>
              <w:t>Ensure job opportunities meet agreed service criteria</w:t>
            </w:r>
            <w:r>
              <w:rPr>
                <w:rFonts w:ascii="Arial" w:hAnsi="Arial" w:cs="Arial"/>
                <w:sz w:val="24"/>
                <w:szCs w:val="24"/>
              </w:rPr>
              <w:t>,</w:t>
            </w:r>
            <w:r w:rsidRPr="0047530A">
              <w:rPr>
                <w:rFonts w:ascii="Arial" w:hAnsi="Arial" w:cs="Arial"/>
                <w:sz w:val="24"/>
                <w:szCs w:val="24"/>
              </w:rPr>
              <w:t xml:space="preserve"> progress</w:t>
            </w:r>
            <w:r>
              <w:rPr>
                <w:rFonts w:ascii="Arial" w:hAnsi="Arial" w:cs="Arial"/>
                <w:sz w:val="24"/>
                <w:szCs w:val="24"/>
              </w:rPr>
              <w:t>ing agreed vacancies</w:t>
            </w:r>
            <w:r w:rsidRPr="0047530A">
              <w:rPr>
                <w:rFonts w:ascii="Arial" w:hAnsi="Arial" w:cs="Arial"/>
                <w:sz w:val="24"/>
                <w:szCs w:val="24"/>
              </w:rPr>
              <w:t xml:space="preserve"> through managed recruitmen</w:t>
            </w:r>
            <w:r>
              <w:rPr>
                <w:rFonts w:ascii="Arial" w:hAnsi="Arial" w:cs="Arial"/>
                <w:sz w:val="24"/>
                <w:szCs w:val="24"/>
              </w:rPr>
              <w:t>t.</w:t>
            </w:r>
          </w:p>
          <w:p w14:paraId="6DD251D8" w14:textId="4231F82D" w:rsidR="009A4145" w:rsidRDefault="009A4145" w:rsidP="009A4145">
            <w:pPr>
              <w:pStyle w:val="ListParagraph"/>
              <w:numPr>
                <w:ilvl w:val="0"/>
                <w:numId w:val="21"/>
              </w:numPr>
              <w:spacing w:after="160" w:line="276" w:lineRule="auto"/>
            </w:pPr>
            <w:r>
              <w:rPr>
                <w:rFonts w:ascii="Arial" w:hAnsi="Arial" w:cs="Arial"/>
                <w:sz w:val="24"/>
                <w:szCs w:val="24"/>
              </w:rPr>
              <w:t>Ensure opportunities are tracked from first employer contact through checks, handover and outcome, keeping a clear record in agreed CRM and reporting systems.</w:t>
            </w:r>
          </w:p>
          <w:p w14:paraId="389AD09E" w14:textId="77777777" w:rsidR="009A4145" w:rsidRDefault="009A4145" w:rsidP="009A4145">
            <w:pPr>
              <w:pStyle w:val="ListParagraph"/>
              <w:numPr>
                <w:ilvl w:val="0"/>
                <w:numId w:val="21"/>
              </w:numPr>
              <w:spacing w:after="160" w:line="276" w:lineRule="auto"/>
            </w:pPr>
            <w:r>
              <w:rPr>
                <w:rFonts w:ascii="Arial" w:hAnsi="Arial" w:cs="Arial"/>
                <w:sz w:val="24"/>
                <w:szCs w:val="24"/>
              </w:rPr>
              <w:t>Manage delivery with Reed through agreed processes and performance meetings, ensuring effective vacancy handovers and prompt resolution or escalation of risks and delivery issues.</w:t>
            </w:r>
          </w:p>
          <w:p w14:paraId="26420EB3" w14:textId="77777777" w:rsidR="009A4145" w:rsidRDefault="009A4145" w:rsidP="009A4145">
            <w:pPr>
              <w:pStyle w:val="ListParagraph"/>
              <w:numPr>
                <w:ilvl w:val="0"/>
                <w:numId w:val="21"/>
              </w:numPr>
              <w:spacing w:after="160" w:line="276" w:lineRule="auto"/>
            </w:pPr>
            <w:r>
              <w:rPr>
                <w:rFonts w:ascii="Arial" w:hAnsi="Arial" w:cs="Arial"/>
                <w:sz w:val="24"/>
                <w:szCs w:val="24"/>
              </w:rPr>
              <w:lastRenderedPageBreak/>
              <w:t>Use participant information to target suitable employers and jobs, considering skills, interests, location, availability and salary expectations.</w:t>
            </w:r>
          </w:p>
          <w:p w14:paraId="1BA853FE" w14:textId="4F3A9F93" w:rsidR="00310275" w:rsidRDefault="009A4145" w:rsidP="009A4145">
            <w:pPr>
              <w:pStyle w:val="ListParagraph"/>
              <w:numPr>
                <w:ilvl w:val="0"/>
                <w:numId w:val="21"/>
              </w:numPr>
              <w:spacing w:after="160" w:line="276" w:lineRule="auto"/>
            </w:pPr>
            <w:r>
              <w:rPr>
                <w:rFonts w:ascii="Arial" w:hAnsi="Arial" w:cs="Arial"/>
                <w:sz w:val="24"/>
                <w:szCs w:val="24"/>
              </w:rPr>
              <w:t xml:space="preserve">Lead engagement activity with Skills </w:t>
            </w:r>
            <w:r w:rsidR="00310275">
              <w:rPr>
                <w:rFonts w:ascii="Arial" w:hAnsi="Arial" w:cs="Arial"/>
                <w:sz w:val="24"/>
                <w:szCs w:val="24"/>
              </w:rPr>
              <w:t>Development Scotland, the Transition Training Fund, the Energy Skills Passport, RenewableUK, Offshore Energies UK, the Department for Work and Pensions and devolved employment services.</w:t>
            </w:r>
          </w:p>
          <w:p w14:paraId="4068C40B" w14:textId="070A9B07" w:rsidR="00310275" w:rsidRDefault="00B823AE" w:rsidP="009A4145">
            <w:pPr>
              <w:pStyle w:val="ListParagraph"/>
              <w:numPr>
                <w:ilvl w:val="0"/>
                <w:numId w:val="21"/>
              </w:numPr>
              <w:spacing w:after="160" w:line="276" w:lineRule="auto"/>
            </w:pPr>
            <w:r>
              <w:rPr>
                <w:rFonts w:ascii="Arial" w:hAnsi="Arial" w:cs="Arial"/>
                <w:sz w:val="24"/>
                <w:szCs w:val="24"/>
              </w:rPr>
              <w:t>Manage and</w:t>
            </w:r>
            <w:r w:rsidR="00310275">
              <w:rPr>
                <w:rFonts w:ascii="Arial" w:hAnsi="Arial" w:cs="Arial"/>
                <w:sz w:val="24"/>
                <w:szCs w:val="24"/>
              </w:rPr>
              <w:t xml:space="preserve"> coach </w:t>
            </w:r>
            <w:r>
              <w:rPr>
                <w:rFonts w:ascii="Arial" w:hAnsi="Arial" w:cs="Arial"/>
                <w:sz w:val="24"/>
                <w:szCs w:val="24"/>
              </w:rPr>
              <w:t>a team of</w:t>
            </w:r>
            <w:r w:rsidR="00310275">
              <w:rPr>
                <w:rFonts w:ascii="Arial" w:hAnsi="Arial" w:cs="Arial"/>
                <w:sz w:val="24"/>
                <w:szCs w:val="24"/>
              </w:rPr>
              <w:t xml:space="preserve"> two, setting clear sector, employer and vacancy objectives and </w:t>
            </w:r>
            <w:r>
              <w:rPr>
                <w:rFonts w:ascii="Arial" w:hAnsi="Arial" w:cs="Arial"/>
                <w:sz w:val="24"/>
                <w:szCs w:val="24"/>
              </w:rPr>
              <w:t>maintaining</w:t>
            </w:r>
            <w:r w:rsidR="00310275">
              <w:rPr>
                <w:rFonts w:ascii="Arial" w:hAnsi="Arial" w:cs="Arial"/>
                <w:sz w:val="24"/>
                <w:szCs w:val="24"/>
              </w:rPr>
              <w:t xml:space="preserve"> consistent quality and performance.</w:t>
            </w:r>
          </w:p>
          <w:p w14:paraId="0E35B1BE" w14:textId="61D12D6A" w:rsidR="00310275" w:rsidRDefault="00310275" w:rsidP="009A4145">
            <w:pPr>
              <w:pStyle w:val="ListParagraph"/>
              <w:numPr>
                <w:ilvl w:val="0"/>
                <w:numId w:val="21"/>
              </w:numPr>
              <w:spacing w:after="160" w:line="276" w:lineRule="auto"/>
            </w:pPr>
            <w:r>
              <w:rPr>
                <w:rFonts w:ascii="Arial" w:hAnsi="Arial" w:cs="Arial"/>
                <w:sz w:val="24"/>
                <w:szCs w:val="24"/>
              </w:rPr>
              <w:t xml:space="preserve">Represent Energy &amp; Utility Skills at senior forums and </w:t>
            </w:r>
            <w:r w:rsidR="00690CC9">
              <w:rPr>
                <w:rFonts w:ascii="Arial" w:hAnsi="Arial" w:cs="Arial"/>
                <w:sz w:val="24"/>
                <w:szCs w:val="24"/>
              </w:rPr>
              <w:t>report accurately and on time</w:t>
            </w:r>
            <w:r>
              <w:rPr>
                <w:rFonts w:ascii="Arial" w:hAnsi="Arial" w:cs="Arial"/>
                <w:sz w:val="24"/>
                <w:szCs w:val="24"/>
              </w:rPr>
              <w:t xml:space="preserve"> on activity, </w:t>
            </w:r>
            <w:r w:rsidR="00690CC9">
              <w:rPr>
                <w:rFonts w:ascii="Arial" w:hAnsi="Arial" w:cs="Arial"/>
                <w:sz w:val="24"/>
                <w:szCs w:val="24"/>
              </w:rPr>
              <w:t>vacancies</w:t>
            </w:r>
            <w:r>
              <w:rPr>
                <w:rFonts w:ascii="Arial" w:hAnsi="Arial" w:cs="Arial"/>
                <w:sz w:val="24"/>
                <w:szCs w:val="24"/>
              </w:rPr>
              <w:t>, risks, outcomes and lessons learned.</w:t>
            </w:r>
          </w:p>
          <w:p w14:paraId="3CF06E09" w14:textId="77777777" w:rsidR="0004332B" w:rsidRDefault="0004332B">
            <w:pPr>
              <w:spacing w:before="120" w:line="288" w:lineRule="auto"/>
            </w:pPr>
            <w:r>
              <w:rPr>
                <w:rFonts w:ascii="Arial" w:hAnsi="Arial" w:cs="Arial"/>
                <w:b/>
                <w:bCs/>
                <w:sz w:val="24"/>
                <w:szCs w:val="24"/>
              </w:rPr>
              <w:t>Additional responsibilities</w:t>
            </w:r>
          </w:p>
          <w:p w14:paraId="6EBA28F5" w14:textId="77777777" w:rsidR="0004332B" w:rsidRDefault="0004332B" w:rsidP="003F1C45">
            <w:pPr>
              <w:pStyle w:val="ListParagraph"/>
              <w:numPr>
                <w:ilvl w:val="0"/>
                <w:numId w:val="21"/>
              </w:numPr>
              <w:spacing w:line="276" w:lineRule="auto"/>
            </w:pPr>
            <w:r w:rsidRPr="0004332B">
              <w:rPr>
                <w:rFonts w:ascii="Arial" w:hAnsi="Arial" w:cs="Arial"/>
                <w:sz w:val="24"/>
                <w:szCs w:val="24"/>
              </w:rPr>
              <w:t>Maintain high standards of data quality, confidentiality, information governance and contract compliance.</w:t>
            </w:r>
          </w:p>
          <w:p w14:paraId="76C22919" w14:textId="4162E844" w:rsidR="00310275" w:rsidRDefault="00310275" w:rsidP="00FC156C">
            <w:pPr>
              <w:pStyle w:val="ListParagraph"/>
              <w:numPr>
                <w:ilvl w:val="0"/>
                <w:numId w:val="21"/>
              </w:numPr>
              <w:spacing w:line="276" w:lineRule="auto"/>
            </w:pPr>
            <w:r>
              <w:rPr>
                <w:rFonts w:ascii="Arial" w:hAnsi="Arial" w:cs="Arial"/>
                <w:sz w:val="24"/>
                <w:szCs w:val="24"/>
              </w:rPr>
              <w:t>Use feedback</w:t>
            </w:r>
            <w:r w:rsidR="00507E5A">
              <w:rPr>
                <w:rFonts w:ascii="Arial" w:hAnsi="Arial" w:cs="Arial"/>
                <w:sz w:val="24"/>
                <w:szCs w:val="24"/>
              </w:rPr>
              <w:t xml:space="preserve"> and</w:t>
            </w:r>
            <w:r>
              <w:rPr>
                <w:rFonts w:ascii="Arial" w:hAnsi="Arial" w:cs="Arial"/>
                <w:sz w:val="24"/>
                <w:szCs w:val="24"/>
              </w:rPr>
              <w:t xml:space="preserve"> evidence to improve employer engagement, vacancy development, </w:t>
            </w:r>
            <w:r w:rsidR="00507E5A">
              <w:rPr>
                <w:rFonts w:ascii="Arial" w:hAnsi="Arial" w:cs="Arial"/>
                <w:sz w:val="24"/>
                <w:szCs w:val="24"/>
              </w:rPr>
              <w:t>handovers</w:t>
            </w:r>
            <w:r>
              <w:rPr>
                <w:rFonts w:ascii="Arial" w:hAnsi="Arial" w:cs="Arial"/>
                <w:sz w:val="24"/>
                <w:szCs w:val="24"/>
              </w:rPr>
              <w:t xml:space="preserve"> and </w:t>
            </w:r>
            <w:r w:rsidR="00507E5A">
              <w:rPr>
                <w:rFonts w:ascii="Arial" w:hAnsi="Arial" w:cs="Arial"/>
                <w:sz w:val="24"/>
                <w:szCs w:val="24"/>
              </w:rPr>
              <w:t xml:space="preserve">partnership </w:t>
            </w:r>
            <w:r>
              <w:rPr>
                <w:rFonts w:ascii="Arial" w:hAnsi="Arial" w:cs="Arial"/>
                <w:sz w:val="24"/>
                <w:szCs w:val="24"/>
              </w:rPr>
              <w:t>working.</w:t>
            </w:r>
          </w:p>
          <w:p w14:paraId="3D25DAA5" w14:textId="77777777" w:rsidR="003F1C45" w:rsidRDefault="003F1C45" w:rsidP="003F1C45">
            <w:pPr>
              <w:numPr>
                <w:ilvl w:val="0"/>
                <w:numId w:val="21"/>
              </w:numPr>
              <w:spacing w:line="276" w:lineRule="auto"/>
              <w:rPr>
                <w:rFonts w:ascii="Arial" w:hAnsi="Arial" w:cs="Arial"/>
                <w:color w:val="222222"/>
                <w:sz w:val="24"/>
                <w:szCs w:val="24"/>
              </w:rPr>
            </w:pPr>
            <w:r w:rsidRPr="008F7404">
              <w:rPr>
                <w:rFonts w:ascii="Arial" w:hAnsi="Arial" w:cs="Arial"/>
                <w:color w:val="000000" w:themeColor="text1"/>
                <w:sz w:val="24"/>
                <w:szCs w:val="24"/>
              </w:rPr>
              <w:t>To attend and undertake any training and development to support your role</w:t>
            </w:r>
            <w:r>
              <w:rPr>
                <w:rFonts w:ascii="Arial" w:hAnsi="Arial" w:cs="Arial"/>
                <w:color w:val="222222"/>
                <w:sz w:val="24"/>
                <w:szCs w:val="24"/>
              </w:rPr>
              <w:t>.</w:t>
            </w:r>
          </w:p>
          <w:p w14:paraId="5D8A38B0" w14:textId="77777777" w:rsidR="003F1C45" w:rsidRPr="009A4145" w:rsidRDefault="003F1C45" w:rsidP="003F1C45">
            <w:pPr>
              <w:numPr>
                <w:ilvl w:val="0"/>
                <w:numId w:val="21"/>
              </w:numPr>
              <w:spacing w:line="276" w:lineRule="auto"/>
              <w:rPr>
                <w:rFonts w:ascii="Arial" w:hAnsi="Arial" w:cs="Arial"/>
                <w:b/>
                <w:color w:val="222222"/>
                <w:sz w:val="24"/>
                <w:szCs w:val="24"/>
              </w:rPr>
            </w:pPr>
            <w:r w:rsidRPr="00752D00">
              <w:rPr>
                <w:rFonts w:ascii="Arial" w:hAnsi="Arial" w:cs="Arial"/>
                <w:color w:val="222222"/>
                <w:sz w:val="24"/>
                <w:szCs w:val="24"/>
              </w:rPr>
              <w:t>Take reasonable care of your own health and safety and that of others in the workplace</w:t>
            </w:r>
            <w:r>
              <w:rPr>
                <w:rFonts w:ascii="Arial" w:hAnsi="Arial" w:cs="Arial"/>
                <w:color w:val="222222"/>
                <w:sz w:val="24"/>
                <w:szCs w:val="24"/>
              </w:rPr>
              <w:t>.</w:t>
            </w:r>
          </w:p>
          <w:p w14:paraId="1271D51A" w14:textId="77777777" w:rsidR="009A4145" w:rsidRPr="00360157" w:rsidRDefault="009A4145" w:rsidP="009A4145">
            <w:pPr>
              <w:spacing w:line="276" w:lineRule="auto"/>
              <w:rPr>
                <w:rFonts w:ascii="Arial" w:hAnsi="Arial" w:cs="Arial"/>
                <w:b/>
                <w:color w:val="222222"/>
                <w:sz w:val="24"/>
                <w:szCs w:val="24"/>
              </w:rPr>
            </w:pPr>
          </w:p>
          <w:p w14:paraId="11AFAC14" w14:textId="3A87E460" w:rsidR="0004332B" w:rsidRDefault="0004332B" w:rsidP="003F1C45">
            <w:pPr>
              <w:pStyle w:val="ListParagraph"/>
              <w:numPr>
                <w:ilvl w:val="0"/>
                <w:numId w:val="21"/>
              </w:numPr>
              <w:spacing w:line="276" w:lineRule="auto"/>
            </w:pPr>
            <w:r>
              <w:rPr>
                <w:rFonts w:ascii="Arial" w:hAnsi="Arial" w:cs="Arial"/>
                <w:sz w:val="24"/>
                <w:szCs w:val="24"/>
              </w:rPr>
              <w:t>Undertake other reasonable duties consistent with the purpose and seniority of the role.</w:t>
            </w:r>
          </w:p>
          <w:p w14:paraId="1B6948D2" w14:textId="77777777" w:rsidR="0004332B" w:rsidRDefault="0004332B">
            <w:pPr>
              <w:spacing w:before="120" w:line="288" w:lineRule="auto"/>
            </w:pPr>
            <w:r>
              <w:rPr>
                <w:rFonts w:ascii="Arial" w:hAnsi="Arial" w:cs="Arial"/>
                <w:b/>
                <w:bCs/>
                <w:color w:val="222222"/>
                <w:sz w:val="24"/>
                <w:szCs w:val="24"/>
              </w:rPr>
              <w:t>Key measures for success</w:t>
            </w:r>
          </w:p>
          <w:p w14:paraId="311B53B1" w14:textId="1D4103AE" w:rsidR="00310275" w:rsidRDefault="00310275" w:rsidP="001F1FAA">
            <w:pPr>
              <w:pStyle w:val="ListParagraph"/>
              <w:numPr>
                <w:ilvl w:val="0"/>
                <w:numId w:val="21"/>
              </w:numPr>
              <w:spacing w:after="160" w:line="259" w:lineRule="auto"/>
            </w:pPr>
            <w:r w:rsidRPr="0004332B">
              <w:rPr>
                <w:rFonts w:ascii="Arial" w:hAnsi="Arial" w:cs="Arial"/>
                <w:sz w:val="24"/>
                <w:szCs w:val="24"/>
              </w:rPr>
              <w:t xml:space="preserve">Delivery against agreed mobilisation, monthly performance and contract milestones </w:t>
            </w:r>
            <w:r w:rsidR="00FB0EE6">
              <w:rPr>
                <w:rFonts w:ascii="Arial" w:hAnsi="Arial" w:cs="Arial"/>
                <w:sz w:val="24"/>
                <w:szCs w:val="24"/>
              </w:rPr>
              <w:t xml:space="preserve">met </w:t>
            </w:r>
            <w:r w:rsidRPr="0004332B">
              <w:rPr>
                <w:rFonts w:ascii="Arial" w:hAnsi="Arial" w:cs="Arial"/>
                <w:sz w:val="24"/>
                <w:szCs w:val="24"/>
              </w:rPr>
              <w:t xml:space="preserve">within </w:t>
            </w:r>
            <w:r w:rsidR="00FB0EE6">
              <w:rPr>
                <w:rFonts w:ascii="Arial" w:hAnsi="Arial" w:cs="Arial"/>
                <w:sz w:val="24"/>
                <w:szCs w:val="24"/>
              </w:rPr>
              <w:t>our remit</w:t>
            </w:r>
            <w:r w:rsidRPr="0004332B">
              <w:rPr>
                <w:rFonts w:ascii="Arial" w:hAnsi="Arial" w:cs="Arial"/>
                <w:sz w:val="24"/>
                <w:szCs w:val="24"/>
              </w:rPr>
              <w:t>.</w:t>
            </w:r>
          </w:p>
          <w:p w14:paraId="00667802" w14:textId="068C8212" w:rsidR="00310275" w:rsidRDefault="001F1FAA" w:rsidP="00A97C7F">
            <w:pPr>
              <w:pStyle w:val="ListParagraph"/>
              <w:numPr>
                <w:ilvl w:val="0"/>
                <w:numId w:val="21"/>
              </w:numPr>
              <w:spacing w:after="160" w:line="276" w:lineRule="auto"/>
            </w:pPr>
            <w:r>
              <w:rPr>
                <w:rFonts w:ascii="Arial" w:hAnsi="Arial" w:cs="Arial"/>
                <w:sz w:val="24"/>
                <w:szCs w:val="24"/>
              </w:rPr>
              <w:t>Established and effective</w:t>
            </w:r>
            <w:r w:rsidR="00E5452A">
              <w:rPr>
                <w:rFonts w:ascii="Arial" w:hAnsi="Arial" w:cs="Arial"/>
                <w:sz w:val="24"/>
                <w:szCs w:val="24"/>
              </w:rPr>
              <w:t>,</w:t>
            </w:r>
            <w:r w:rsidR="00310275">
              <w:rPr>
                <w:rFonts w:ascii="Arial" w:hAnsi="Arial" w:cs="Arial"/>
                <w:sz w:val="24"/>
                <w:szCs w:val="24"/>
              </w:rPr>
              <w:t xml:space="preserve"> active employer relationships</w:t>
            </w:r>
            <w:r w:rsidR="00E5452A">
              <w:rPr>
                <w:rFonts w:ascii="Arial" w:hAnsi="Arial" w:cs="Arial"/>
                <w:sz w:val="24"/>
                <w:szCs w:val="24"/>
              </w:rPr>
              <w:t xml:space="preserve"> across agreed sectors</w:t>
            </w:r>
            <w:r w:rsidR="00310275">
              <w:rPr>
                <w:rFonts w:ascii="Arial" w:hAnsi="Arial" w:cs="Arial"/>
                <w:sz w:val="24"/>
                <w:szCs w:val="24"/>
              </w:rPr>
              <w:t>.</w:t>
            </w:r>
          </w:p>
          <w:p w14:paraId="76169BDF" w14:textId="6E8753E3" w:rsidR="00310275" w:rsidRDefault="003D3EA0" w:rsidP="00523498">
            <w:pPr>
              <w:pStyle w:val="ListParagraph"/>
              <w:numPr>
                <w:ilvl w:val="0"/>
                <w:numId w:val="21"/>
              </w:numPr>
              <w:spacing w:after="160" w:line="276" w:lineRule="auto"/>
            </w:pPr>
            <w:r>
              <w:rPr>
                <w:rFonts w:ascii="Arial" w:hAnsi="Arial" w:cs="Arial"/>
                <w:sz w:val="24"/>
                <w:szCs w:val="24"/>
              </w:rPr>
              <w:t>Agreed volume</w:t>
            </w:r>
            <w:r w:rsidR="00310275">
              <w:rPr>
                <w:rFonts w:ascii="Arial" w:hAnsi="Arial" w:cs="Arial"/>
                <w:sz w:val="24"/>
                <w:szCs w:val="24"/>
              </w:rPr>
              <w:t xml:space="preserve"> and quality of eligible vacancies secured</w:t>
            </w:r>
          </w:p>
          <w:p w14:paraId="5C66AE3A" w14:textId="7896F307" w:rsidR="00310275" w:rsidRDefault="006515A5" w:rsidP="006515A5">
            <w:pPr>
              <w:pStyle w:val="ListParagraph"/>
              <w:numPr>
                <w:ilvl w:val="0"/>
                <w:numId w:val="21"/>
              </w:numPr>
              <w:spacing w:after="160" w:line="276" w:lineRule="auto"/>
            </w:pPr>
            <w:r>
              <w:rPr>
                <w:rFonts w:ascii="Arial" w:hAnsi="Arial" w:cs="Arial"/>
                <w:sz w:val="24"/>
                <w:szCs w:val="24"/>
              </w:rPr>
              <w:t>Achievement of</w:t>
            </w:r>
            <w:r w:rsidR="00310275">
              <w:rPr>
                <w:rFonts w:ascii="Arial" w:hAnsi="Arial" w:cs="Arial"/>
                <w:sz w:val="24"/>
                <w:szCs w:val="24"/>
              </w:rPr>
              <w:t xml:space="preserve"> </w:t>
            </w:r>
            <w:r w:rsidR="00E86732">
              <w:rPr>
                <w:rFonts w:ascii="Arial" w:hAnsi="Arial" w:cs="Arial"/>
                <w:sz w:val="24"/>
                <w:szCs w:val="24"/>
              </w:rPr>
              <w:t>employment outcomes</w:t>
            </w:r>
          </w:p>
          <w:p w14:paraId="08628B22" w14:textId="12D5CC3C" w:rsidR="00310275" w:rsidRDefault="00D10A53" w:rsidP="00523498">
            <w:pPr>
              <w:pStyle w:val="ListParagraph"/>
              <w:numPr>
                <w:ilvl w:val="0"/>
                <w:numId w:val="21"/>
              </w:numPr>
              <w:spacing w:after="160" w:line="276" w:lineRule="auto"/>
            </w:pPr>
            <w:r>
              <w:rPr>
                <w:rFonts w:ascii="Arial" w:hAnsi="Arial" w:cs="Arial"/>
                <w:sz w:val="24"/>
                <w:szCs w:val="24"/>
              </w:rPr>
              <w:t>Clear referrals</w:t>
            </w:r>
            <w:r w:rsidR="00310275">
              <w:rPr>
                <w:rFonts w:ascii="Arial" w:hAnsi="Arial" w:cs="Arial"/>
                <w:sz w:val="24"/>
                <w:szCs w:val="24"/>
              </w:rPr>
              <w:t xml:space="preserve"> and </w:t>
            </w:r>
            <w:r>
              <w:rPr>
                <w:rFonts w:ascii="Arial" w:hAnsi="Arial" w:cs="Arial"/>
                <w:sz w:val="24"/>
                <w:szCs w:val="24"/>
              </w:rPr>
              <w:t>coordinated support</w:t>
            </w:r>
            <w:r w:rsidR="00310275">
              <w:rPr>
                <w:rFonts w:ascii="Arial" w:hAnsi="Arial" w:cs="Arial"/>
                <w:sz w:val="24"/>
                <w:szCs w:val="24"/>
              </w:rPr>
              <w:t xml:space="preserve"> across skills</w:t>
            </w:r>
            <w:r>
              <w:rPr>
                <w:rFonts w:ascii="Arial" w:hAnsi="Arial" w:cs="Arial"/>
                <w:sz w:val="24"/>
                <w:szCs w:val="24"/>
              </w:rPr>
              <w:t>,</w:t>
            </w:r>
            <w:r w:rsidR="00310275">
              <w:rPr>
                <w:rFonts w:ascii="Arial" w:hAnsi="Arial" w:cs="Arial"/>
                <w:sz w:val="24"/>
                <w:szCs w:val="24"/>
              </w:rPr>
              <w:t xml:space="preserve"> employment </w:t>
            </w:r>
            <w:r>
              <w:rPr>
                <w:rFonts w:ascii="Arial" w:hAnsi="Arial" w:cs="Arial"/>
                <w:sz w:val="24"/>
                <w:szCs w:val="24"/>
              </w:rPr>
              <w:t>and transition partners</w:t>
            </w:r>
            <w:r w:rsidR="00310275">
              <w:rPr>
                <w:rFonts w:ascii="Arial" w:hAnsi="Arial" w:cs="Arial"/>
                <w:sz w:val="24"/>
                <w:szCs w:val="24"/>
              </w:rPr>
              <w:t>.</w:t>
            </w:r>
          </w:p>
          <w:p w14:paraId="478052B2" w14:textId="0CE849AD" w:rsidR="00310275" w:rsidRDefault="00310275" w:rsidP="00523498">
            <w:pPr>
              <w:pStyle w:val="ListParagraph"/>
              <w:numPr>
                <w:ilvl w:val="0"/>
                <w:numId w:val="21"/>
              </w:numPr>
              <w:spacing w:after="160" w:line="276" w:lineRule="auto"/>
            </w:pPr>
            <w:r>
              <w:rPr>
                <w:rFonts w:ascii="Arial" w:hAnsi="Arial" w:cs="Arial"/>
                <w:sz w:val="24"/>
                <w:szCs w:val="24"/>
              </w:rPr>
              <w:t>Accurate</w:t>
            </w:r>
            <w:r w:rsidR="00615F97">
              <w:rPr>
                <w:rFonts w:ascii="Arial" w:hAnsi="Arial" w:cs="Arial"/>
                <w:sz w:val="24"/>
                <w:szCs w:val="24"/>
              </w:rPr>
              <w:t>,</w:t>
            </w:r>
            <w:r>
              <w:rPr>
                <w:rFonts w:ascii="Arial" w:hAnsi="Arial" w:cs="Arial"/>
                <w:sz w:val="24"/>
                <w:szCs w:val="24"/>
              </w:rPr>
              <w:t xml:space="preserve"> timely </w:t>
            </w:r>
            <w:r w:rsidR="00615F97">
              <w:rPr>
                <w:rFonts w:ascii="Arial" w:hAnsi="Arial" w:cs="Arial"/>
                <w:sz w:val="24"/>
                <w:szCs w:val="24"/>
              </w:rPr>
              <w:t>CRM records and performance</w:t>
            </w:r>
            <w:r>
              <w:rPr>
                <w:rFonts w:ascii="Arial" w:hAnsi="Arial" w:cs="Arial"/>
                <w:sz w:val="24"/>
                <w:szCs w:val="24"/>
              </w:rPr>
              <w:t xml:space="preserve">, risk and contract </w:t>
            </w:r>
            <w:r w:rsidR="00615F97">
              <w:rPr>
                <w:rFonts w:ascii="Arial" w:hAnsi="Arial" w:cs="Arial"/>
                <w:sz w:val="24"/>
                <w:szCs w:val="24"/>
              </w:rPr>
              <w:t>reports</w:t>
            </w:r>
            <w:r>
              <w:rPr>
                <w:rFonts w:ascii="Arial" w:hAnsi="Arial" w:cs="Arial"/>
                <w:sz w:val="24"/>
                <w:szCs w:val="24"/>
              </w:rPr>
              <w:t>.</w:t>
            </w:r>
          </w:p>
          <w:p w14:paraId="5B3E5795" w14:textId="4A988C85" w:rsidR="005A1C4F" w:rsidRPr="00892698" w:rsidRDefault="005A1C4F" w:rsidP="0056596F">
            <w:pPr>
              <w:rPr>
                <w:rFonts w:ascii="Arial" w:eastAsia="Calibri" w:hAnsi="Arial" w:cs="Arial"/>
                <w:color w:val="280071"/>
              </w:rPr>
            </w:pPr>
          </w:p>
        </w:tc>
      </w:tr>
    </w:tbl>
    <w:p w14:paraId="07AC72A7" w14:textId="77777777" w:rsidR="0004332B" w:rsidRDefault="0004332B" w:rsidP="003A7EE7">
      <w:pPr>
        <w:spacing w:after="0" w:line="288" w:lineRule="auto"/>
        <w:rPr>
          <w:rFonts w:ascii="Arial" w:eastAsia="Calibri" w:hAnsi="Arial" w:cs="Arial"/>
          <w:color w:val="002F6C"/>
          <w:sz w:val="32"/>
          <w:szCs w:val="20"/>
        </w:rPr>
      </w:pPr>
    </w:p>
    <w:p w14:paraId="05580C29" w14:textId="77777777" w:rsidR="009F182C" w:rsidRDefault="009F182C">
      <w:pPr>
        <w:rPr>
          <w:rFonts w:ascii="Arial" w:eastAsia="Calibri" w:hAnsi="Arial" w:cs="Arial"/>
          <w:color w:val="002F6C"/>
          <w:sz w:val="32"/>
          <w:szCs w:val="20"/>
        </w:rPr>
      </w:pPr>
      <w:r>
        <w:rPr>
          <w:rFonts w:ascii="Arial" w:eastAsia="Calibri" w:hAnsi="Arial" w:cs="Arial"/>
          <w:color w:val="002F6C"/>
          <w:sz w:val="32"/>
          <w:szCs w:val="20"/>
        </w:rPr>
        <w:br w:type="page"/>
      </w:r>
    </w:p>
    <w:p w14:paraId="0AE967DC" w14:textId="0874D690" w:rsidR="00266846" w:rsidRPr="0027524C" w:rsidRDefault="00D5638C" w:rsidP="003A7EE7">
      <w:pPr>
        <w:spacing w:after="0" w:line="288" w:lineRule="auto"/>
        <w:rPr>
          <w:rFonts w:ascii="Arial" w:hAnsi="Arial" w:cs="Arial"/>
          <w:b/>
          <w:sz w:val="24"/>
          <w:szCs w:val="24"/>
        </w:rPr>
      </w:pPr>
      <w:r w:rsidRPr="003A7EE7">
        <w:rPr>
          <w:rFonts w:ascii="Arial" w:eastAsia="Calibri" w:hAnsi="Arial" w:cs="Arial"/>
          <w:color w:val="002F6C"/>
          <w:sz w:val="32"/>
          <w:szCs w:val="20"/>
        </w:rPr>
        <w:lastRenderedPageBreak/>
        <w:t>P</w:t>
      </w:r>
      <w:r w:rsidR="0075634D" w:rsidRPr="003A7EE7">
        <w:rPr>
          <w:rFonts w:ascii="Arial" w:eastAsia="Calibri" w:hAnsi="Arial" w:cs="Arial"/>
          <w:color w:val="002F6C"/>
          <w:sz w:val="32"/>
          <w:szCs w:val="20"/>
        </w:rPr>
        <w:t>erson Specification</w:t>
      </w:r>
      <w:r w:rsidR="0075634D">
        <w:t xml:space="preserve"> </w:t>
      </w:r>
    </w:p>
    <w:tbl>
      <w:tblPr>
        <w:tblStyle w:val="TableGrid"/>
        <w:tblW w:w="9209" w:type="dxa"/>
        <w:tblLook w:val="04A0" w:firstRow="1" w:lastRow="0" w:firstColumn="1" w:lastColumn="0" w:noHBand="0" w:noVBand="1"/>
      </w:tblPr>
      <w:tblGrid>
        <w:gridCol w:w="6642"/>
        <w:gridCol w:w="16"/>
        <w:gridCol w:w="1254"/>
        <w:gridCol w:w="21"/>
        <w:gridCol w:w="1276"/>
      </w:tblGrid>
      <w:tr w:rsidR="0004332B" w:rsidRPr="00523498" w14:paraId="0E1C9873" w14:textId="77777777" w:rsidTr="009A4145">
        <w:tc>
          <w:tcPr>
            <w:tcW w:w="6642" w:type="dxa"/>
            <w:shd w:val="clear" w:color="auto" w:fill="E7E6E6" w:themeFill="background2"/>
            <w:hideMark/>
          </w:tcPr>
          <w:p w14:paraId="000F899B" w14:textId="77777777" w:rsidR="0004332B" w:rsidRPr="00523498" w:rsidRDefault="0004332B" w:rsidP="00523498">
            <w:pPr>
              <w:spacing w:line="276" w:lineRule="auto"/>
              <w:rPr>
                <w:kern w:val="2"/>
                <w:sz w:val="24"/>
                <w:szCs w:val="24"/>
                <w:lang w:eastAsia="en-GB"/>
                <w14:ligatures w14:val="standardContextual"/>
              </w:rPr>
            </w:pPr>
            <w:r w:rsidRPr="0056596F">
              <w:rPr>
                <w:rFonts w:ascii="Arial" w:hAnsi="Arial" w:cs="Arial"/>
                <w:b/>
                <w:bCs/>
                <w:color w:val="000000"/>
                <w:sz w:val="24"/>
                <w:szCs w:val="24"/>
              </w:rPr>
              <w:t>Specification</w:t>
            </w:r>
          </w:p>
        </w:tc>
        <w:tc>
          <w:tcPr>
            <w:tcW w:w="1270" w:type="dxa"/>
            <w:gridSpan w:val="2"/>
            <w:shd w:val="clear" w:color="auto" w:fill="E7E6E6" w:themeFill="background2"/>
            <w:hideMark/>
          </w:tcPr>
          <w:p w14:paraId="6F1EAB37" w14:textId="77777777" w:rsidR="0004332B" w:rsidRPr="00523498" w:rsidRDefault="0004332B" w:rsidP="00523498">
            <w:pPr>
              <w:spacing w:line="276" w:lineRule="auto"/>
              <w:jc w:val="center"/>
              <w:rPr>
                <w:sz w:val="24"/>
                <w:szCs w:val="24"/>
              </w:rPr>
            </w:pPr>
            <w:r w:rsidRPr="0056596F">
              <w:rPr>
                <w:rFonts w:ascii="Arial" w:hAnsi="Arial" w:cs="Arial"/>
                <w:b/>
                <w:bCs/>
                <w:color w:val="000000"/>
                <w:sz w:val="24"/>
                <w:szCs w:val="24"/>
              </w:rPr>
              <w:t>Essential</w:t>
            </w:r>
          </w:p>
        </w:tc>
        <w:tc>
          <w:tcPr>
            <w:tcW w:w="1297" w:type="dxa"/>
            <w:gridSpan w:val="2"/>
            <w:shd w:val="clear" w:color="auto" w:fill="E7E6E6" w:themeFill="background2"/>
            <w:hideMark/>
          </w:tcPr>
          <w:p w14:paraId="069B47C2" w14:textId="77777777" w:rsidR="0004332B" w:rsidRPr="00523498" w:rsidRDefault="0004332B" w:rsidP="00523498">
            <w:pPr>
              <w:spacing w:line="276" w:lineRule="auto"/>
              <w:jc w:val="center"/>
              <w:rPr>
                <w:sz w:val="24"/>
                <w:szCs w:val="24"/>
              </w:rPr>
            </w:pPr>
            <w:r w:rsidRPr="0056596F">
              <w:rPr>
                <w:rFonts w:ascii="Arial" w:hAnsi="Arial" w:cs="Arial"/>
                <w:b/>
                <w:bCs/>
                <w:color w:val="000000"/>
                <w:sz w:val="24"/>
                <w:szCs w:val="24"/>
              </w:rPr>
              <w:t>Desirable</w:t>
            </w:r>
          </w:p>
        </w:tc>
      </w:tr>
      <w:tr w:rsidR="0004332B" w:rsidRPr="00523498" w14:paraId="7ED3DD84" w14:textId="77777777" w:rsidTr="00CC0849">
        <w:tc>
          <w:tcPr>
            <w:tcW w:w="0" w:type="auto"/>
            <w:gridSpan w:val="5"/>
            <w:shd w:val="clear" w:color="auto" w:fill="E7E6E6" w:themeFill="background2"/>
            <w:hideMark/>
          </w:tcPr>
          <w:p w14:paraId="7A112560" w14:textId="3F9EA1F4" w:rsidR="0004332B" w:rsidRPr="00523498" w:rsidRDefault="0004332B" w:rsidP="00523498">
            <w:pPr>
              <w:spacing w:line="276" w:lineRule="auto"/>
              <w:rPr>
                <w:sz w:val="24"/>
                <w:szCs w:val="24"/>
              </w:rPr>
            </w:pPr>
            <w:r w:rsidRPr="0056596F">
              <w:rPr>
                <w:rFonts w:ascii="Arial" w:hAnsi="Arial" w:cs="Arial"/>
                <w:b/>
                <w:bCs/>
                <w:color w:val="000000"/>
                <w:sz w:val="24"/>
                <w:szCs w:val="24"/>
              </w:rPr>
              <w:t>Education</w:t>
            </w:r>
            <w:r w:rsidR="00CC0849">
              <w:rPr>
                <w:rFonts w:ascii="Arial" w:hAnsi="Arial" w:cs="Arial"/>
                <w:b/>
                <w:bCs/>
                <w:color w:val="000000"/>
                <w:sz w:val="24"/>
                <w:szCs w:val="24"/>
              </w:rPr>
              <w:t xml:space="preserve"> / Q</w:t>
            </w:r>
            <w:r w:rsidRPr="0056596F">
              <w:rPr>
                <w:rFonts w:ascii="Arial" w:hAnsi="Arial" w:cs="Arial"/>
                <w:b/>
                <w:bCs/>
                <w:color w:val="000000"/>
                <w:sz w:val="24"/>
                <w:szCs w:val="24"/>
              </w:rPr>
              <w:t>ualifications</w:t>
            </w:r>
            <w:r w:rsidR="00CC0849">
              <w:rPr>
                <w:rFonts w:ascii="Arial" w:hAnsi="Arial" w:cs="Arial"/>
                <w:b/>
                <w:bCs/>
                <w:color w:val="000000"/>
                <w:sz w:val="24"/>
                <w:szCs w:val="24"/>
              </w:rPr>
              <w:t xml:space="preserve"> / T</w:t>
            </w:r>
            <w:r w:rsidRPr="0056596F">
              <w:rPr>
                <w:rFonts w:ascii="Arial" w:hAnsi="Arial" w:cs="Arial"/>
                <w:b/>
                <w:bCs/>
                <w:color w:val="000000"/>
                <w:sz w:val="24"/>
                <w:szCs w:val="24"/>
              </w:rPr>
              <w:t xml:space="preserve">raining </w:t>
            </w:r>
            <w:r w:rsidR="00CC0849">
              <w:rPr>
                <w:rFonts w:ascii="Arial" w:hAnsi="Arial" w:cs="Arial"/>
                <w:b/>
                <w:bCs/>
                <w:color w:val="000000"/>
                <w:sz w:val="24"/>
                <w:szCs w:val="24"/>
              </w:rPr>
              <w:t>/ K</w:t>
            </w:r>
            <w:r w:rsidRPr="0056596F">
              <w:rPr>
                <w:rFonts w:ascii="Arial" w:hAnsi="Arial" w:cs="Arial"/>
                <w:b/>
                <w:bCs/>
                <w:color w:val="000000"/>
                <w:sz w:val="24"/>
                <w:szCs w:val="24"/>
              </w:rPr>
              <w:t>nowledge</w:t>
            </w:r>
          </w:p>
        </w:tc>
      </w:tr>
      <w:tr w:rsidR="0004332B" w:rsidRPr="00523498" w14:paraId="06D5399E" w14:textId="77777777" w:rsidTr="0004332B">
        <w:tc>
          <w:tcPr>
            <w:tcW w:w="0" w:type="auto"/>
            <w:hideMark/>
          </w:tcPr>
          <w:p w14:paraId="20E604B8" w14:textId="77777777" w:rsidR="0004332B" w:rsidRPr="00523498" w:rsidRDefault="0004332B" w:rsidP="00523498">
            <w:pPr>
              <w:spacing w:line="276" w:lineRule="auto"/>
              <w:rPr>
                <w:rFonts w:ascii="Arial" w:hAnsi="Arial" w:cs="Arial"/>
                <w:sz w:val="24"/>
                <w:szCs w:val="24"/>
              </w:rPr>
            </w:pPr>
            <w:r w:rsidRPr="00523498">
              <w:rPr>
                <w:rFonts w:ascii="Arial" w:hAnsi="Arial" w:cs="Arial"/>
                <w:sz w:val="24"/>
                <w:szCs w:val="24"/>
              </w:rPr>
              <w:t>Degree-level qualification or equivalent relevant professional experience.</w:t>
            </w:r>
          </w:p>
        </w:tc>
        <w:tc>
          <w:tcPr>
            <w:tcW w:w="0" w:type="auto"/>
            <w:gridSpan w:val="2"/>
            <w:hideMark/>
          </w:tcPr>
          <w:p w14:paraId="334FD2BF" w14:textId="55A72280" w:rsidR="0004332B" w:rsidRPr="00523498" w:rsidRDefault="0004332B" w:rsidP="00523498">
            <w:pPr>
              <w:spacing w:line="276" w:lineRule="auto"/>
              <w:jc w:val="center"/>
              <w:rPr>
                <w:sz w:val="24"/>
                <w:szCs w:val="24"/>
              </w:rPr>
            </w:pPr>
          </w:p>
        </w:tc>
        <w:tc>
          <w:tcPr>
            <w:tcW w:w="0" w:type="auto"/>
            <w:gridSpan w:val="2"/>
            <w:hideMark/>
          </w:tcPr>
          <w:p w14:paraId="1854C34E" w14:textId="07E3663D" w:rsidR="0004332B" w:rsidRPr="00523498" w:rsidRDefault="0004332B" w:rsidP="00523498">
            <w:pPr>
              <w:spacing w:line="276" w:lineRule="auto"/>
              <w:jc w:val="center"/>
              <w:rPr>
                <w:sz w:val="24"/>
                <w:szCs w:val="24"/>
              </w:rPr>
            </w:pPr>
            <w:r w:rsidRPr="00523498">
              <w:rPr>
                <w:rFonts w:ascii="Segoe UI Symbol" w:hAnsi="Segoe UI Symbol" w:cs="Segoe UI Symbol"/>
                <w:sz w:val="24"/>
                <w:szCs w:val="24"/>
              </w:rPr>
              <w:t>✓</w:t>
            </w:r>
          </w:p>
        </w:tc>
      </w:tr>
      <w:tr w:rsidR="0004332B" w:rsidRPr="00A97C7F" w14:paraId="57058C9B" w14:textId="77777777" w:rsidTr="0004332B">
        <w:tc>
          <w:tcPr>
            <w:tcW w:w="0" w:type="auto"/>
            <w:hideMark/>
          </w:tcPr>
          <w:p w14:paraId="3D10114E" w14:textId="79AD6BE6" w:rsidR="0004332B" w:rsidRPr="00A97C7F" w:rsidRDefault="0047530A" w:rsidP="00523498">
            <w:pPr>
              <w:spacing w:line="276" w:lineRule="auto"/>
              <w:rPr>
                <w:rFonts w:ascii="Arial" w:hAnsi="Arial" w:cs="Arial"/>
                <w:sz w:val="24"/>
                <w:szCs w:val="24"/>
              </w:rPr>
            </w:pPr>
            <w:r>
              <w:rPr>
                <w:rFonts w:ascii="Arial" w:hAnsi="Arial" w:cs="Arial"/>
                <w:sz w:val="24"/>
                <w:szCs w:val="24"/>
              </w:rPr>
              <w:t>U</w:t>
            </w:r>
            <w:r w:rsidR="00431168" w:rsidRPr="00A97C7F">
              <w:rPr>
                <w:rFonts w:ascii="Arial" w:hAnsi="Arial" w:cs="Arial"/>
                <w:sz w:val="24"/>
                <w:szCs w:val="24"/>
              </w:rPr>
              <w:t>nderstanding</w:t>
            </w:r>
            <w:r w:rsidR="00310275" w:rsidRPr="00A97C7F">
              <w:rPr>
                <w:rFonts w:ascii="Arial" w:hAnsi="Arial" w:cs="Arial"/>
                <w:sz w:val="24"/>
                <w:szCs w:val="24"/>
              </w:rPr>
              <w:t xml:space="preserve"> of workforce, skills, recruitment and labour-market issues </w:t>
            </w:r>
            <w:r w:rsidR="00431168" w:rsidRPr="00A97C7F">
              <w:rPr>
                <w:rFonts w:ascii="Arial" w:hAnsi="Arial" w:cs="Arial"/>
                <w:sz w:val="24"/>
                <w:szCs w:val="24"/>
              </w:rPr>
              <w:t>in</w:t>
            </w:r>
            <w:r w:rsidR="00310275" w:rsidRPr="00A97C7F">
              <w:rPr>
                <w:rFonts w:ascii="Arial" w:hAnsi="Arial" w:cs="Arial"/>
                <w:sz w:val="24"/>
                <w:szCs w:val="24"/>
              </w:rPr>
              <w:t xml:space="preserve"> energy, utilities or </w:t>
            </w:r>
            <w:r w:rsidR="00431168" w:rsidRPr="00A97C7F">
              <w:rPr>
                <w:rFonts w:ascii="Arial" w:hAnsi="Arial" w:cs="Arial"/>
                <w:sz w:val="24"/>
                <w:szCs w:val="24"/>
              </w:rPr>
              <w:t>related</w:t>
            </w:r>
            <w:r w:rsidR="00310275" w:rsidRPr="00A97C7F">
              <w:rPr>
                <w:rFonts w:ascii="Arial" w:hAnsi="Arial" w:cs="Arial"/>
                <w:sz w:val="24"/>
                <w:szCs w:val="24"/>
              </w:rPr>
              <w:t xml:space="preserve"> industrial sectors.</w:t>
            </w:r>
          </w:p>
        </w:tc>
        <w:tc>
          <w:tcPr>
            <w:tcW w:w="0" w:type="auto"/>
            <w:gridSpan w:val="2"/>
            <w:hideMark/>
          </w:tcPr>
          <w:p w14:paraId="2C74ABF0" w14:textId="77777777" w:rsidR="0004332B" w:rsidRPr="00A97C7F" w:rsidRDefault="0004332B" w:rsidP="00523498">
            <w:pPr>
              <w:spacing w:line="276" w:lineRule="auto"/>
              <w:jc w:val="center"/>
              <w:rPr>
                <w:sz w:val="24"/>
                <w:szCs w:val="24"/>
              </w:rPr>
            </w:pPr>
            <w:r w:rsidRPr="00A97C7F">
              <w:rPr>
                <w:rFonts w:ascii="Segoe UI Symbol" w:hAnsi="Segoe UI Symbol" w:cs="Segoe UI Symbol"/>
                <w:sz w:val="24"/>
                <w:szCs w:val="24"/>
              </w:rPr>
              <w:t>✓</w:t>
            </w:r>
          </w:p>
        </w:tc>
        <w:tc>
          <w:tcPr>
            <w:tcW w:w="0" w:type="auto"/>
            <w:gridSpan w:val="2"/>
            <w:hideMark/>
          </w:tcPr>
          <w:p w14:paraId="12F4DE6C" w14:textId="77777777" w:rsidR="0004332B" w:rsidRPr="00A97C7F" w:rsidRDefault="0004332B" w:rsidP="00523498">
            <w:pPr>
              <w:spacing w:line="276" w:lineRule="auto"/>
              <w:rPr>
                <w:sz w:val="24"/>
                <w:szCs w:val="24"/>
              </w:rPr>
            </w:pPr>
          </w:p>
        </w:tc>
      </w:tr>
      <w:tr w:rsidR="0004332B" w:rsidRPr="00A97C7F" w14:paraId="4045E479" w14:textId="77777777" w:rsidTr="0004332B">
        <w:tc>
          <w:tcPr>
            <w:tcW w:w="0" w:type="auto"/>
            <w:hideMark/>
          </w:tcPr>
          <w:p w14:paraId="0AEFF911" w14:textId="181CC9F4" w:rsidR="0004332B" w:rsidRPr="00A97C7F" w:rsidRDefault="00310275" w:rsidP="008067FB">
            <w:pPr>
              <w:spacing w:line="288" w:lineRule="auto"/>
              <w:rPr>
                <w:rFonts w:ascii="Arial" w:hAnsi="Arial" w:cs="Arial"/>
                <w:sz w:val="24"/>
                <w:szCs w:val="24"/>
              </w:rPr>
            </w:pPr>
            <w:r w:rsidRPr="00A97C7F">
              <w:rPr>
                <w:rFonts w:ascii="Arial" w:hAnsi="Arial" w:cs="Arial"/>
                <w:sz w:val="24"/>
                <w:szCs w:val="24"/>
              </w:rPr>
              <w:t>Knowledge of North Sea workforce transition and the Scottish skills and employment landscape.</w:t>
            </w:r>
          </w:p>
        </w:tc>
        <w:tc>
          <w:tcPr>
            <w:tcW w:w="0" w:type="auto"/>
            <w:gridSpan w:val="2"/>
            <w:hideMark/>
          </w:tcPr>
          <w:p w14:paraId="3332C416" w14:textId="77777777" w:rsidR="0004332B" w:rsidRPr="00A97C7F" w:rsidRDefault="0004332B" w:rsidP="00523498">
            <w:pPr>
              <w:spacing w:line="276" w:lineRule="auto"/>
              <w:rPr>
                <w:sz w:val="24"/>
                <w:szCs w:val="24"/>
              </w:rPr>
            </w:pPr>
          </w:p>
        </w:tc>
        <w:tc>
          <w:tcPr>
            <w:tcW w:w="0" w:type="auto"/>
            <w:gridSpan w:val="2"/>
            <w:hideMark/>
          </w:tcPr>
          <w:p w14:paraId="3D9961B3" w14:textId="77777777" w:rsidR="0004332B" w:rsidRPr="00A97C7F" w:rsidRDefault="0004332B" w:rsidP="00523498">
            <w:pPr>
              <w:spacing w:line="276" w:lineRule="auto"/>
              <w:jc w:val="center"/>
              <w:rPr>
                <w:sz w:val="24"/>
                <w:szCs w:val="24"/>
              </w:rPr>
            </w:pPr>
            <w:r w:rsidRPr="00A97C7F">
              <w:rPr>
                <w:rFonts w:ascii="Segoe UI Symbol" w:hAnsi="Segoe UI Symbol" w:cs="Segoe UI Symbol"/>
                <w:sz w:val="24"/>
                <w:szCs w:val="24"/>
              </w:rPr>
              <w:t>✓</w:t>
            </w:r>
          </w:p>
        </w:tc>
      </w:tr>
      <w:tr w:rsidR="0004332B" w:rsidRPr="00A97C7F" w14:paraId="5803FC5F" w14:textId="77777777" w:rsidTr="0004332B">
        <w:tc>
          <w:tcPr>
            <w:tcW w:w="0" w:type="auto"/>
            <w:hideMark/>
          </w:tcPr>
          <w:p w14:paraId="545AC4A1" w14:textId="534BA625" w:rsidR="0004332B" w:rsidRPr="00A97C7F" w:rsidRDefault="00310275" w:rsidP="00523498">
            <w:pPr>
              <w:spacing w:line="276" w:lineRule="auto"/>
              <w:rPr>
                <w:rFonts w:ascii="Arial" w:hAnsi="Arial" w:cs="Arial"/>
                <w:sz w:val="24"/>
                <w:szCs w:val="24"/>
              </w:rPr>
            </w:pPr>
            <w:r w:rsidRPr="00A97C7F">
              <w:rPr>
                <w:rFonts w:ascii="Arial" w:hAnsi="Arial" w:cs="Arial"/>
                <w:sz w:val="24"/>
                <w:szCs w:val="24"/>
              </w:rPr>
              <w:t>Understanding of publicly funded employment or skills programmes,</w:t>
            </w:r>
            <w:r w:rsidR="00523498">
              <w:rPr>
                <w:rFonts w:ascii="Arial" w:hAnsi="Arial" w:cs="Arial"/>
                <w:sz w:val="24"/>
                <w:szCs w:val="24"/>
              </w:rPr>
              <w:t xml:space="preserve"> including</w:t>
            </w:r>
            <w:r w:rsidRPr="00A97C7F">
              <w:rPr>
                <w:rFonts w:ascii="Arial" w:hAnsi="Arial" w:cs="Arial"/>
                <w:sz w:val="24"/>
                <w:szCs w:val="24"/>
              </w:rPr>
              <w:t xml:space="preserve"> the Energy Skills Passport, the Transition Training Fund or sector competence frameworks.</w:t>
            </w:r>
          </w:p>
        </w:tc>
        <w:tc>
          <w:tcPr>
            <w:tcW w:w="0" w:type="auto"/>
            <w:gridSpan w:val="2"/>
            <w:hideMark/>
          </w:tcPr>
          <w:p w14:paraId="39364A0D" w14:textId="77777777" w:rsidR="0004332B" w:rsidRPr="00A97C7F" w:rsidRDefault="0004332B" w:rsidP="00523498">
            <w:pPr>
              <w:spacing w:line="276" w:lineRule="auto"/>
              <w:rPr>
                <w:sz w:val="24"/>
                <w:szCs w:val="24"/>
              </w:rPr>
            </w:pPr>
          </w:p>
        </w:tc>
        <w:tc>
          <w:tcPr>
            <w:tcW w:w="0" w:type="auto"/>
            <w:gridSpan w:val="2"/>
            <w:hideMark/>
          </w:tcPr>
          <w:p w14:paraId="72C3AE56" w14:textId="77777777" w:rsidR="0004332B" w:rsidRPr="00A97C7F" w:rsidRDefault="0004332B" w:rsidP="00523498">
            <w:pPr>
              <w:spacing w:line="276" w:lineRule="auto"/>
              <w:jc w:val="center"/>
              <w:rPr>
                <w:sz w:val="24"/>
                <w:szCs w:val="24"/>
              </w:rPr>
            </w:pPr>
            <w:r w:rsidRPr="00A97C7F">
              <w:rPr>
                <w:rFonts w:ascii="Segoe UI Symbol" w:hAnsi="Segoe UI Symbol" w:cs="Segoe UI Symbol"/>
                <w:sz w:val="24"/>
                <w:szCs w:val="24"/>
              </w:rPr>
              <w:t>✓</w:t>
            </w:r>
          </w:p>
        </w:tc>
      </w:tr>
      <w:tr w:rsidR="009A4145" w:rsidRPr="00523498" w14:paraId="054CB217" w14:textId="77777777" w:rsidTr="004E580B">
        <w:tc>
          <w:tcPr>
            <w:tcW w:w="0" w:type="auto"/>
            <w:gridSpan w:val="5"/>
            <w:shd w:val="clear" w:color="auto" w:fill="E7E6E6" w:themeFill="background2"/>
            <w:hideMark/>
          </w:tcPr>
          <w:p w14:paraId="73184645" w14:textId="6CFAF986" w:rsidR="009A4145" w:rsidRPr="00523498" w:rsidRDefault="009F182C" w:rsidP="004E580B">
            <w:pPr>
              <w:spacing w:line="276" w:lineRule="auto"/>
              <w:rPr>
                <w:rFonts w:ascii="Arial" w:hAnsi="Arial" w:cs="Arial"/>
                <w:sz w:val="24"/>
                <w:szCs w:val="24"/>
              </w:rPr>
            </w:pPr>
            <w:r>
              <w:rPr>
                <w:rFonts w:ascii="Arial" w:hAnsi="Arial" w:cs="Arial"/>
                <w:b/>
                <w:bCs/>
                <w:color w:val="000000"/>
                <w:sz w:val="24"/>
                <w:szCs w:val="24"/>
              </w:rPr>
              <w:t>W</w:t>
            </w:r>
            <w:r w:rsidR="009A4145" w:rsidRPr="0056596F">
              <w:rPr>
                <w:rFonts w:ascii="Arial" w:hAnsi="Arial" w:cs="Arial"/>
                <w:b/>
                <w:bCs/>
                <w:color w:val="000000"/>
                <w:sz w:val="24"/>
                <w:szCs w:val="24"/>
              </w:rPr>
              <w:t xml:space="preserve">ork experience </w:t>
            </w:r>
          </w:p>
        </w:tc>
      </w:tr>
      <w:tr w:rsidR="009A4145" w:rsidRPr="00523498" w14:paraId="7CF510D7" w14:textId="77777777" w:rsidTr="004E580B">
        <w:tc>
          <w:tcPr>
            <w:tcW w:w="6658" w:type="dxa"/>
            <w:gridSpan w:val="2"/>
            <w:hideMark/>
          </w:tcPr>
          <w:p w14:paraId="6A58DAEB" w14:textId="77777777" w:rsidR="009A4145" w:rsidRPr="00523498" w:rsidRDefault="009A4145" w:rsidP="004E580B">
            <w:pPr>
              <w:spacing w:line="276" w:lineRule="auto"/>
              <w:rPr>
                <w:rFonts w:ascii="Arial" w:hAnsi="Arial" w:cs="Arial"/>
                <w:sz w:val="24"/>
                <w:szCs w:val="24"/>
              </w:rPr>
            </w:pPr>
            <w:r w:rsidRPr="00523498">
              <w:rPr>
                <w:rFonts w:ascii="Arial" w:hAnsi="Arial" w:cs="Arial"/>
                <w:sz w:val="24"/>
                <w:szCs w:val="24"/>
              </w:rPr>
              <w:t>S</w:t>
            </w:r>
            <w:r>
              <w:rPr>
                <w:rFonts w:ascii="Arial" w:hAnsi="Arial" w:cs="Arial"/>
                <w:sz w:val="24"/>
                <w:szCs w:val="24"/>
              </w:rPr>
              <w:t>ignificant</w:t>
            </w:r>
            <w:r w:rsidRPr="00523498">
              <w:rPr>
                <w:rFonts w:ascii="Arial" w:hAnsi="Arial" w:cs="Arial"/>
                <w:sz w:val="24"/>
                <w:szCs w:val="24"/>
              </w:rPr>
              <w:t xml:space="preserve"> senior-level experience in employer engagement, business development, account management or partnership development.</w:t>
            </w:r>
          </w:p>
        </w:tc>
        <w:tc>
          <w:tcPr>
            <w:tcW w:w="1275" w:type="dxa"/>
            <w:gridSpan w:val="2"/>
            <w:hideMark/>
          </w:tcPr>
          <w:p w14:paraId="6DD35CE8" w14:textId="77777777" w:rsidR="009A4145" w:rsidRPr="00523498" w:rsidRDefault="009A4145" w:rsidP="004E580B">
            <w:pPr>
              <w:spacing w:line="276" w:lineRule="auto"/>
              <w:jc w:val="center"/>
              <w:rPr>
                <w:sz w:val="24"/>
                <w:szCs w:val="24"/>
              </w:rPr>
            </w:pPr>
            <w:r w:rsidRPr="00523498">
              <w:rPr>
                <w:rFonts w:ascii="Segoe UI Symbol" w:hAnsi="Segoe UI Symbol" w:cs="Segoe UI Symbol"/>
                <w:sz w:val="24"/>
                <w:szCs w:val="24"/>
              </w:rPr>
              <w:t>✓</w:t>
            </w:r>
          </w:p>
        </w:tc>
        <w:tc>
          <w:tcPr>
            <w:tcW w:w="1276" w:type="dxa"/>
            <w:hideMark/>
          </w:tcPr>
          <w:p w14:paraId="60A033EE" w14:textId="77777777" w:rsidR="009A4145" w:rsidRPr="00523498" w:rsidRDefault="009A4145" w:rsidP="004E580B">
            <w:pPr>
              <w:spacing w:line="276" w:lineRule="auto"/>
              <w:rPr>
                <w:sz w:val="24"/>
                <w:szCs w:val="24"/>
              </w:rPr>
            </w:pPr>
          </w:p>
        </w:tc>
      </w:tr>
      <w:tr w:rsidR="009A4145" w:rsidRPr="00523498" w14:paraId="6E8CC4DD" w14:textId="77777777" w:rsidTr="004E580B">
        <w:tc>
          <w:tcPr>
            <w:tcW w:w="6658" w:type="dxa"/>
            <w:gridSpan w:val="2"/>
            <w:hideMark/>
          </w:tcPr>
          <w:p w14:paraId="60941113" w14:textId="77777777" w:rsidR="009A4145" w:rsidRPr="00523498" w:rsidRDefault="009A4145" w:rsidP="004E580B">
            <w:pPr>
              <w:spacing w:line="276" w:lineRule="auto"/>
              <w:rPr>
                <w:rFonts w:ascii="Arial" w:hAnsi="Arial" w:cs="Arial"/>
                <w:sz w:val="24"/>
                <w:szCs w:val="24"/>
              </w:rPr>
            </w:pPr>
            <w:r w:rsidRPr="00523498">
              <w:rPr>
                <w:rFonts w:ascii="Arial" w:hAnsi="Arial" w:cs="Arial"/>
                <w:sz w:val="24"/>
                <w:szCs w:val="24"/>
              </w:rPr>
              <w:t xml:space="preserve">Proven experience of </w:t>
            </w:r>
            <w:r>
              <w:rPr>
                <w:rFonts w:ascii="Arial" w:hAnsi="Arial" w:cs="Arial"/>
                <w:sz w:val="24"/>
                <w:szCs w:val="24"/>
              </w:rPr>
              <w:t xml:space="preserve">translating employer priorities into actionable delivery of </w:t>
            </w:r>
            <w:r w:rsidRPr="00523498">
              <w:rPr>
                <w:rFonts w:ascii="Arial" w:hAnsi="Arial" w:cs="Arial"/>
                <w:sz w:val="24"/>
                <w:szCs w:val="24"/>
              </w:rPr>
              <w:t>employment opportunities or a pipeline of vacancies.</w:t>
            </w:r>
          </w:p>
        </w:tc>
        <w:tc>
          <w:tcPr>
            <w:tcW w:w="1275" w:type="dxa"/>
            <w:gridSpan w:val="2"/>
            <w:hideMark/>
          </w:tcPr>
          <w:p w14:paraId="2B5FE13E" w14:textId="77777777" w:rsidR="009A4145" w:rsidRPr="00523498" w:rsidRDefault="009A4145" w:rsidP="004E580B">
            <w:pPr>
              <w:spacing w:line="276" w:lineRule="auto"/>
              <w:jc w:val="center"/>
              <w:rPr>
                <w:sz w:val="24"/>
                <w:szCs w:val="24"/>
              </w:rPr>
            </w:pPr>
            <w:r w:rsidRPr="00523498">
              <w:rPr>
                <w:rFonts w:ascii="Segoe UI Symbol" w:hAnsi="Segoe UI Symbol" w:cs="Segoe UI Symbol"/>
                <w:sz w:val="24"/>
                <w:szCs w:val="24"/>
              </w:rPr>
              <w:t>✓</w:t>
            </w:r>
          </w:p>
        </w:tc>
        <w:tc>
          <w:tcPr>
            <w:tcW w:w="1276" w:type="dxa"/>
            <w:hideMark/>
          </w:tcPr>
          <w:p w14:paraId="1850CB1D" w14:textId="77777777" w:rsidR="009A4145" w:rsidRPr="00523498" w:rsidRDefault="009A4145" w:rsidP="004E580B">
            <w:pPr>
              <w:spacing w:line="276" w:lineRule="auto"/>
              <w:rPr>
                <w:sz w:val="24"/>
                <w:szCs w:val="24"/>
              </w:rPr>
            </w:pPr>
          </w:p>
        </w:tc>
      </w:tr>
      <w:tr w:rsidR="0004332B" w:rsidRPr="00523498" w14:paraId="73E19A61" w14:textId="77777777" w:rsidTr="00FC156C">
        <w:tc>
          <w:tcPr>
            <w:tcW w:w="6658" w:type="dxa"/>
            <w:gridSpan w:val="2"/>
            <w:hideMark/>
          </w:tcPr>
          <w:p w14:paraId="1BA8387A" w14:textId="0DF5861B" w:rsidR="0004332B" w:rsidRPr="00523498" w:rsidRDefault="009A4145" w:rsidP="002030EF">
            <w:pPr>
              <w:spacing w:line="276" w:lineRule="auto"/>
              <w:rPr>
                <w:rFonts w:ascii="Arial" w:hAnsi="Arial" w:cs="Arial"/>
                <w:sz w:val="24"/>
                <w:szCs w:val="24"/>
              </w:rPr>
            </w:pPr>
            <w:r>
              <w:rPr>
                <w:rFonts w:ascii="Arial" w:hAnsi="Arial" w:cs="Arial"/>
                <w:sz w:val="24"/>
                <w:szCs w:val="24"/>
              </w:rPr>
              <w:t>E</w:t>
            </w:r>
            <w:r w:rsidR="009F182C">
              <w:rPr>
                <w:rFonts w:ascii="Arial" w:hAnsi="Arial" w:cs="Arial"/>
                <w:sz w:val="24"/>
                <w:szCs w:val="24"/>
              </w:rPr>
              <w:t>x</w:t>
            </w:r>
            <w:r w:rsidR="00310275" w:rsidRPr="00523498">
              <w:rPr>
                <w:rFonts w:ascii="Arial" w:hAnsi="Arial" w:cs="Arial"/>
                <w:sz w:val="24"/>
                <w:szCs w:val="24"/>
              </w:rPr>
              <w:t xml:space="preserve">perience </w:t>
            </w:r>
            <w:r w:rsidR="002030EF">
              <w:rPr>
                <w:rFonts w:ascii="Arial" w:hAnsi="Arial" w:cs="Arial"/>
                <w:sz w:val="24"/>
                <w:szCs w:val="24"/>
              </w:rPr>
              <w:t xml:space="preserve">of </w:t>
            </w:r>
            <w:r w:rsidR="00C4105A" w:rsidRPr="00523498">
              <w:rPr>
                <w:rFonts w:ascii="Arial" w:hAnsi="Arial" w:cs="Arial"/>
                <w:sz w:val="24"/>
                <w:szCs w:val="24"/>
              </w:rPr>
              <w:t>delivering through</w:t>
            </w:r>
            <w:r w:rsidR="00310275" w:rsidRPr="00523498">
              <w:rPr>
                <w:rFonts w:ascii="Arial" w:hAnsi="Arial" w:cs="Arial"/>
                <w:sz w:val="24"/>
                <w:szCs w:val="24"/>
              </w:rPr>
              <w:t xml:space="preserve"> complex partnerships, contracted services or multi-agency programmes</w:t>
            </w:r>
            <w:r w:rsidR="00C4105A" w:rsidRPr="00523498">
              <w:rPr>
                <w:rFonts w:ascii="Arial" w:hAnsi="Arial" w:cs="Arial"/>
                <w:sz w:val="24"/>
                <w:szCs w:val="24"/>
              </w:rPr>
              <w:t>,</w:t>
            </w:r>
            <w:r w:rsidR="00310275" w:rsidRPr="00523498">
              <w:rPr>
                <w:rFonts w:ascii="Arial" w:hAnsi="Arial" w:cs="Arial"/>
                <w:sz w:val="24"/>
                <w:szCs w:val="24"/>
              </w:rPr>
              <w:t xml:space="preserve"> with clear </w:t>
            </w:r>
            <w:r w:rsidR="00C4105A" w:rsidRPr="00523498">
              <w:rPr>
                <w:rFonts w:ascii="Arial" w:hAnsi="Arial" w:cs="Arial"/>
                <w:sz w:val="24"/>
                <w:szCs w:val="24"/>
              </w:rPr>
              <w:t>responsibilities</w:t>
            </w:r>
            <w:r w:rsidR="00310275" w:rsidRPr="00523498">
              <w:rPr>
                <w:rFonts w:ascii="Arial" w:hAnsi="Arial" w:cs="Arial"/>
                <w:sz w:val="24"/>
                <w:szCs w:val="24"/>
              </w:rPr>
              <w:t xml:space="preserve"> and reporting requirements.</w:t>
            </w:r>
          </w:p>
        </w:tc>
        <w:tc>
          <w:tcPr>
            <w:tcW w:w="1275" w:type="dxa"/>
            <w:gridSpan w:val="2"/>
            <w:hideMark/>
          </w:tcPr>
          <w:p w14:paraId="1F8B66C1" w14:textId="77777777" w:rsidR="0004332B" w:rsidRPr="00523498" w:rsidRDefault="0004332B" w:rsidP="00CC0849">
            <w:pPr>
              <w:spacing w:line="276" w:lineRule="auto"/>
              <w:jc w:val="center"/>
              <w:rPr>
                <w:sz w:val="24"/>
                <w:szCs w:val="24"/>
              </w:rPr>
            </w:pPr>
            <w:r w:rsidRPr="00523498">
              <w:rPr>
                <w:rFonts w:ascii="Segoe UI Symbol" w:hAnsi="Segoe UI Symbol" w:cs="Segoe UI Symbol"/>
                <w:sz w:val="24"/>
                <w:szCs w:val="24"/>
              </w:rPr>
              <w:t>✓</w:t>
            </w:r>
          </w:p>
        </w:tc>
        <w:tc>
          <w:tcPr>
            <w:tcW w:w="1276" w:type="dxa"/>
            <w:hideMark/>
          </w:tcPr>
          <w:p w14:paraId="41F1CA10" w14:textId="77777777" w:rsidR="0004332B" w:rsidRPr="00523498" w:rsidRDefault="0004332B" w:rsidP="00CC0849">
            <w:pPr>
              <w:spacing w:line="276" w:lineRule="auto"/>
              <w:rPr>
                <w:sz w:val="24"/>
                <w:szCs w:val="24"/>
              </w:rPr>
            </w:pPr>
          </w:p>
        </w:tc>
      </w:tr>
      <w:tr w:rsidR="0004332B" w:rsidRPr="00523498" w14:paraId="0B4F27FA" w14:textId="77777777" w:rsidTr="00FC156C">
        <w:tc>
          <w:tcPr>
            <w:tcW w:w="6658" w:type="dxa"/>
            <w:gridSpan w:val="2"/>
            <w:hideMark/>
          </w:tcPr>
          <w:p w14:paraId="4E799E07" w14:textId="77777777" w:rsidR="0004332B" w:rsidRPr="00523498" w:rsidRDefault="0004332B" w:rsidP="00CC0849">
            <w:pPr>
              <w:spacing w:line="276" w:lineRule="auto"/>
              <w:rPr>
                <w:rFonts w:ascii="Arial" w:hAnsi="Arial" w:cs="Arial"/>
                <w:sz w:val="24"/>
                <w:szCs w:val="24"/>
              </w:rPr>
            </w:pPr>
            <w:r w:rsidRPr="00523498">
              <w:rPr>
                <w:rFonts w:ascii="Arial" w:hAnsi="Arial" w:cs="Arial"/>
                <w:sz w:val="24"/>
                <w:szCs w:val="24"/>
              </w:rPr>
              <w:t>Experience of line management, coaching and performance management.</w:t>
            </w:r>
          </w:p>
        </w:tc>
        <w:tc>
          <w:tcPr>
            <w:tcW w:w="1275" w:type="dxa"/>
            <w:gridSpan w:val="2"/>
            <w:hideMark/>
          </w:tcPr>
          <w:p w14:paraId="2AB04989" w14:textId="77777777" w:rsidR="0004332B" w:rsidRPr="00523498" w:rsidRDefault="0004332B" w:rsidP="00CC0849">
            <w:pPr>
              <w:spacing w:line="276" w:lineRule="auto"/>
              <w:jc w:val="center"/>
              <w:rPr>
                <w:sz w:val="24"/>
                <w:szCs w:val="24"/>
              </w:rPr>
            </w:pPr>
            <w:r w:rsidRPr="00523498">
              <w:rPr>
                <w:rFonts w:ascii="Segoe UI Symbol" w:hAnsi="Segoe UI Symbol" w:cs="Segoe UI Symbol"/>
                <w:sz w:val="24"/>
                <w:szCs w:val="24"/>
              </w:rPr>
              <w:t>✓</w:t>
            </w:r>
          </w:p>
        </w:tc>
        <w:tc>
          <w:tcPr>
            <w:tcW w:w="1276" w:type="dxa"/>
            <w:hideMark/>
          </w:tcPr>
          <w:p w14:paraId="4801E230" w14:textId="77777777" w:rsidR="0004332B" w:rsidRPr="00523498" w:rsidRDefault="0004332B" w:rsidP="00CC0849">
            <w:pPr>
              <w:spacing w:line="276" w:lineRule="auto"/>
              <w:rPr>
                <w:sz w:val="24"/>
                <w:szCs w:val="24"/>
              </w:rPr>
            </w:pPr>
          </w:p>
        </w:tc>
      </w:tr>
      <w:tr w:rsidR="0004332B" w:rsidRPr="00CC0849" w14:paraId="58F1B1F1" w14:textId="77777777" w:rsidTr="00CC0849">
        <w:tc>
          <w:tcPr>
            <w:tcW w:w="0" w:type="auto"/>
            <w:gridSpan w:val="5"/>
            <w:shd w:val="clear" w:color="auto" w:fill="E7E6E6" w:themeFill="background2"/>
            <w:hideMark/>
          </w:tcPr>
          <w:p w14:paraId="40E6BF53" w14:textId="45956EF5" w:rsidR="0004332B" w:rsidRDefault="0004332B" w:rsidP="0056596F">
            <w:pPr>
              <w:spacing w:line="276" w:lineRule="auto"/>
              <w:rPr>
                <w:rFonts w:ascii="Arial" w:hAnsi="Arial" w:cs="Arial"/>
                <w:b/>
                <w:bCs/>
                <w:color w:val="000000"/>
                <w:sz w:val="24"/>
                <w:szCs w:val="24"/>
              </w:rPr>
            </w:pPr>
            <w:r w:rsidRPr="0056596F">
              <w:rPr>
                <w:rFonts w:ascii="Arial" w:hAnsi="Arial" w:cs="Arial"/>
                <w:b/>
                <w:bCs/>
                <w:color w:val="000000"/>
                <w:sz w:val="24"/>
                <w:szCs w:val="24"/>
              </w:rPr>
              <w:t>Skills and competencies</w:t>
            </w:r>
          </w:p>
          <w:p w14:paraId="6EEB6E41" w14:textId="77777777" w:rsidR="00CC0849" w:rsidRPr="00CC0849" w:rsidRDefault="00CC0849" w:rsidP="00CC0849">
            <w:pPr>
              <w:spacing w:line="276" w:lineRule="auto"/>
              <w:rPr>
                <w:rFonts w:ascii="Arial" w:hAnsi="Arial" w:cs="Arial"/>
                <w:sz w:val="24"/>
                <w:szCs w:val="24"/>
              </w:rPr>
            </w:pPr>
          </w:p>
        </w:tc>
      </w:tr>
      <w:tr w:rsidR="000B5FA1" w:rsidRPr="000B5FA1" w14:paraId="2EBFD80E" w14:textId="77777777" w:rsidTr="00FC156C">
        <w:tc>
          <w:tcPr>
            <w:tcW w:w="6658" w:type="dxa"/>
            <w:gridSpan w:val="2"/>
          </w:tcPr>
          <w:p w14:paraId="797A9AE3" w14:textId="18289553" w:rsidR="000B5FA1" w:rsidRPr="000B5FA1" w:rsidRDefault="00CC0849" w:rsidP="00E821F7">
            <w:pPr>
              <w:spacing w:line="288" w:lineRule="auto"/>
              <w:rPr>
                <w:rFonts w:ascii="Arial" w:hAnsi="Arial" w:cs="Arial"/>
                <w:b/>
                <w:bCs/>
                <w:sz w:val="24"/>
                <w:szCs w:val="24"/>
              </w:rPr>
            </w:pPr>
            <w:r w:rsidRPr="00997AD8">
              <w:rPr>
                <w:rFonts w:ascii="Arial" w:hAnsi="Arial" w:cs="Arial"/>
                <w:b/>
                <w:sz w:val="24"/>
                <w:szCs w:val="24"/>
              </w:rPr>
              <w:t>IT skills</w:t>
            </w:r>
            <w:r>
              <w:rPr>
                <w:rFonts w:ascii="Arial" w:hAnsi="Arial" w:cs="Arial"/>
                <w:bCs/>
                <w:sz w:val="24"/>
                <w:szCs w:val="24"/>
              </w:rPr>
              <w:t xml:space="preserve"> Able to use Microsoft packages (e.g. Word, Excel and Outlook) and operational systems confidently.  </w:t>
            </w:r>
          </w:p>
        </w:tc>
        <w:tc>
          <w:tcPr>
            <w:tcW w:w="1275" w:type="dxa"/>
            <w:gridSpan w:val="2"/>
          </w:tcPr>
          <w:p w14:paraId="6F94FEE8" w14:textId="31F30D95" w:rsidR="000B5FA1" w:rsidRPr="000B5FA1" w:rsidRDefault="00B66F73" w:rsidP="00E821F7">
            <w:pPr>
              <w:jc w:val="center"/>
              <w:rPr>
                <w:rFonts w:ascii="Segoe UI Symbol" w:hAnsi="Segoe UI Symbol" w:cs="Segoe UI Symbol"/>
                <w:sz w:val="24"/>
                <w:szCs w:val="24"/>
              </w:rPr>
            </w:pPr>
            <w:r w:rsidRPr="00523498">
              <w:rPr>
                <w:rFonts w:ascii="Segoe UI Symbol" w:hAnsi="Segoe UI Symbol" w:cs="Segoe UI Symbol"/>
                <w:sz w:val="24"/>
                <w:szCs w:val="24"/>
              </w:rPr>
              <w:t>✓</w:t>
            </w:r>
          </w:p>
        </w:tc>
        <w:tc>
          <w:tcPr>
            <w:tcW w:w="1276" w:type="dxa"/>
          </w:tcPr>
          <w:p w14:paraId="420401A4" w14:textId="77777777" w:rsidR="000B5FA1" w:rsidRPr="000B5FA1" w:rsidRDefault="000B5FA1" w:rsidP="00E821F7">
            <w:pPr>
              <w:rPr>
                <w:sz w:val="24"/>
                <w:szCs w:val="24"/>
              </w:rPr>
            </w:pPr>
          </w:p>
        </w:tc>
      </w:tr>
      <w:tr w:rsidR="00CC0849" w:rsidRPr="000B5FA1" w14:paraId="79701230" w14:textId="77777777" w:rsidTr="00FC156C">
        <w:tc>
          <w:tcPr>
            <w:tcW w:w="6658" w:type="dxa"/>
            <w:gridSpan w:val="2"/>
          </w:tcPr>
          <w:p w14:paraId="63368242" w14:textId="6834427C" w:rsidR="00CC0849" w:rsidRPr="000B5FA1" w:rsidRDefault="00CC0849" w:rsidP="00CC0849">
            <w:pPr>
              <w:spacing w:line="288" w:lineRule="auto"/>
              <w:rPr>
                <w:rFonts w:ascii="Arial" w:hAnsi="Arial" w:cs="Arial"/>
                <w:b/>
                <w:bCs/>
                <w:sz w:val="24"/>
                <w:szCs w:val="24"/>
              </w:rPr>
            </w:pPr>
            <w:r w:rsidRPr="00523498">
              <w:rPr>
                <w:rFonts w:ascii="Arial" w:hAnsi="Arial" w:cs="Arial"/>
                <w:sz w:val="24"/>
                <w:szCs w:val="24"/>
              </w:rPr>
              <w:t>Ability to use workforce and labour-market intelligence and use it to focus employer engagement and delivery activity.</w:t>
            </w:r>
          </w:p>
        </w:tc>
        <w:tc>
          <w:tcPr>
            <w:tcW w:w="1275" w:type="dxa"/>
            <w:gridSpan w:val="2"/>
          </w:tcPr>
          <w:p w14:paraId="3D2FFC76" w14:textId="254E30A8" w:rsidR="00CC0849" w:rsidRPr="000B5FA1" w:rsidRDefault="00CC0849" w:rsidP="00CC0849">
            <w:pPr>
              <w:jc w:val="center"/>
              <w:rPr>
                <w:rFonts w:ascii="Segoe UI Symbol" w:hAnsi="Segoe UI Symbol" w:cs="Segoe UI Symbol"/>
                <w:sz w:val="24"/>
                <w:szCs w:val="24"/>
              </w:rPr>
            </w:pPr>
          </w:p>
        </w:tc>
        <w:tc>
          <w:tcPr>
            <w:tcW w:w="1276" w:type="dxa"/>
          </w:tcPr>
          <w:p w14:paraId="74F51694" w14:textId="43AD7260" w:rsidR="00CC0849" w:rsidRPr="000B5FA1" w:rsidRDefault="008051AA" w:rsidP="00CC0849">
            <w:pPr>
              <w:rPr>
                <w:sz w:val="24"/>
                <w:szCs w:val="24"/>
              </w:rPr>
            </w:pPr>
            <w:r w:rsidRPr="00523498">
              <w:rPr>
                <w:rFonts w:ascii="Segoe UI Symbol" w:hAnsi="Segoe UI Symbol" w:cs="Segoe UI Symbol"/>
                <w:sz w:val="24"/>
                <w:szCs w:val="24"/>
              </w:rPr>
              <w:t>✓</w:t>
            </w:r>
          </w:p>
        </w:tc>
      </w:tr>
      <w:tr w:rsidR="00CC0849" w:rsidRPr="00780F8B" w14:paraId="778199E1" w14:textId="77777777" w:rsidTr="00FC156C">
        <w:tc>
          <w:tcPr>
            <w:tcW w:w="6658" w:type="dxa"/>
            <w:gridSpan w:val="2"/>
            <w:hideMark/>
          </w:tcPr>
          <w:p w14:paraId="76A44931" w14:textId="23FEF01E" w:rsidR="00CC0849" w:rsidRPr="00780F8B" w:rsidRDefault="00CC0849" w:rsidP="00CC0849">
            <w:pPr>
              <w:spacing w:after="160" w:line="288" w:lineRule="auto"/>
              <w:rPr>
                <w:rFonts w:ascii="Arial" w:hAnsi="Arial" w:cs="Arial"/>
                <w:sz w:val="24"/>
                <w:szCs w:val="24"/>
              </w:rPr>
            </w:pPr>
            <w:r w:rsidRPr="00523498">
              <w:rPr>
                <w:rFonts w:ascii="Arial" w:hAnsi="Arial" w:cs="Arial"/>
                <w:sz w:val="24"/>
                <w:szCs w:val="24"/>
              </w:rPr>
              <w:t>Ability to use CRM systems, maintain accurate records and produce clear performance reports.</w:t>
            </w:r>
          </w:p>
        </w:tc>
        <w:tc>
          <w:tcPr>
            <w:tcW w:w="1275" w:type="dxa"/>
            <w:gridSpan w:val="2"/>
            <w:hideMark/>
          </w:tcPr>
          <w:p w14:paraId="1798D9EF" w14:textId="2C3D83BE" w:rsidR="00CC0849" w:rsidRPr="00780F8B" w:rsidRDefault="00CC0849" w:rsidP="00CC0849">
            <w:pPr>
              <w:jc w:val="center"/>
              <w:rPr>
                <w:sz w:val="24"/>
                <w:szCs w:val="24"/>
              </w:rPr>
            </w:pPr>
          </w:p>
        </w:tc>
        <w:tc>
          <w:tcPr>
            <w:tcW w:w="1276" w:type="dxa"/>
            <w:hideMark/>
          </w:tcPr>
          <w:p w14:paraId="5DED667C" w14:textId="4EF3E8BD" w:rsidR="00CC0849" w:rsidRPr="00780F8B" w:rsidRDefault="008051AA" w:rsidP="00CC0849">
            <w:pPr>
              <w:rPr>
                <w:sz w:val="24"/>
                <w:szCs w:val="24"/>
              </w:rPr>
            </w:pPr>
            <w:r w:rsidRPr="00523498">
              <w:rPr>
                <w:rFonts w:ascii="Segoe UI Symbol" w:hAnsi="Segoe UI Symbol" w:cs="Segoe UI Symbol"/>
                <w:sz w:val="24"/>
                <w:szCs w:val="24"/>
              </w:rPr>
              <w:t>✓</w:t>
            </w:r>
          </w:p>
        </w:tc>
      </w:tr>
      <w:tr w:rsidR="00775810" w:rsidRPr="00CC0849" w14:paraId="5580DB82" w14:textId="77777777" w:rsidTr="00FC156C">
        <w:tc>
          <w:tcPr>
            <w:tcW w:w="6658" w:type="dxa"/>
            <w:gridSpan w:val="2"/>
            <w:vAlign w:val="center"/>
            <w:hideMark/>
          </w:tcPr>
          <w:p w14:paraId="79800F91" w14:textId="58C84EFF" w:rsidR="00775810" w:rsidRPr="00775810" w:rsidRDefault="00775810" w:rsidP="00775810">
            <w:pPr>
              <w:spacing w:after="160" w:line="288" w:lineRule="auto"/>
              <w:rPr>
                <w:rFonts w:ascii="Arial" w:hAnsi="Arial" w:cs="Arial"/>
                <w:sz w:val="24"/>
                <w:szCs w:val="24"/>
              </w:rPr>
            </w:pPr>
            <w:r w:rsidRPr="005202F7">
              <w:rPr>
                <w:rFonts w:ascii="Arial" w:hAnsi="Arial" w:cs="Arial"/>
                <w:b/>
                <w:color w:val="000000" w:themeColor="text1"/>
                <w:sz w:val="24"/>
                <w:szCs w:val="24"/>
              </w:rPr>
              <w:t xml:space="preserve">Relating and Networking </w:t>
            </w:r>
            <w:r w:rsidRPr="005202F7">
              <w:rPr>
                <w:rFonts w:ascii="Arial" w:hAnsi="Arial" w:cs="Arial"/>
                <w:bCs/>
                <w:color w:val="000000" w:themeColor="text1"/>
                <w:sz w:val="24"/>
                <w:szCs w:val="24"/>
              </w:rPr>
              <w:t>High level of interpersonal skills; establishes good relationships</w:t>
            </w:r>
            <w:r w:rsidRPr="005202F7">
              <w:rPr>
                <w:rFonts w:ascii="Arial" w:hAnsi="Arial" w:cs="Arial"/>
                <w:color w:val="000000" w:themeColor="text1"/>
                <w:sz w:val="24"/>
                <w:szCs w:val="24"/>
              </w:rPr>
              <w:t xml:space="preserve"> with colleagues and stakeholders; builds wider and effective networks of contacts inside and outside of the organisation; relates well to people at all levels. </w:t>
            </w:r>
          </w:p>
        </w:tc>
        <w:tc>
          <w:tcPr>
            <w:tcW w:w="1275" w:type="dxa"/>
            <w:gridSpan w:val="2"/>
            <w:hideMark/>
          </w:tcPr>
          <w:p w14:paraId="40E2299C" w14:textId="77777777" w:rsidR="00775810" w:rsidRPr="00CC0849" w:rsidRDefault="00775810" w:rsidP="00775810">
            <w:pPr>
              <w:jc w:val="center"/>
              <w:rPr>
                <w:sz w:val="24"/>
                <w:szCs w:val="24"/>
              </w:rPr>
            </w:pPr>
            <w:r w:rsidRPr="00CC0849">
              <w:rPr>
                <w:rFonts w:ascii="Segoe UI Symbol" w:hAnsi="Segoe UI Symbol" w:cs="Segoe UI Symbol"/>
                <w:sz w:val="24"/>
                <w:szCs w:val="24"/>
              </w:rPr>
              <w:t>✓</w:t>
            </w:r>
          </w:p>
        </w:tc>
        <w:tc>
          <w:tcPr>
            <w:tcW w:w="1276" w:type="dxa"/>
            <w:hideMark/>
          </w:tcPr>
          <w:p w14:paraId="3F6309EF" w14:textId="77777777" w:rsidR="00775810" w:rsidRPr="00CC0849" w:rsidRDefault="00775810" w:rsidP="00775810">
            <w:pPr>
              <w:rPr>
                <w:sz w:val="24"/>
                <w:szCs w:val="24"/>
              </w:rPr>
            </w:pPr>
          </w:p>
        </w:tc>
      </w:tr>
    </w:tbl>
    <w:p w14:paraId="254A4784" w14:textId="77777777" w:rsidR="009F182C" w:rsidRDefault="009F182C">
      <w:r>
        <w:br w:type="page"/>
      </w:r>
    </w:p>
    <w:tbl>
      <w:tblPr>
        <w:tblStyle w:val="TableGrid"/>
        <w:tblW w:w="9209" w:type="dxa"/>
        <w:tblLook w:val="04A0" w:firstRow="1" w:lastRow="0" w:firstColumn="1" w:lastColumn="0" w:noHBand="0" w:noVBand="1"/>
      </w:tblPr>
      <w:tblGrid>
        <w:gridCol w:w="6658"/>
        <w:gridCol w:w="1275"/>
        <w:gridCol w:w="1276"/>
      </w:tblGrid>
      <w:tr w:rsidR="00775810" w:rsidRPr="00CC0849" w14:paraId="1243104E" w14:textId="77777777" w:rsidTr="00FC156C">
        <w:tc>
          <w:tcPr>
            <w:tcW w:w="6658" w:type="dxa"/>
            <w:hideMark/>
          </w:tcPr>
          <w:p w14:paraId="4B71E138" w14:textId="7538F635" w:rsidR="00775810" w:rsidRPr="00CC0849" w:rsidRDefault="00775810" w:rsidP="00775810">
            <w:pPr>
              <w:spacing w:after="160" w:line="288" w:lineRule="auto"/>
              <w:rPr>
                <w:rFonts w:ascii="Arial" w:hAnsi="Arial" w:cs="Arial"/>
                <w:sz w:val="24"/>
                <w:szCs w:val="24"/>
              </w:rPr>
            </w:pPr>
            <w:r w:rsidRPr="5DE68D11">
              <w:rPr>
                <w:rFonts w:ascii="Arial" w:hAnsi="Arial" w:cs="Arial"/>
                <w:b/>
                <w:bCs/>
                <w:sz w:val="24"/>
                <w:szCs w:val="24"/>
              </w:rPr>
              <w:lastRenderedPageBreak/>
              <w:t xml:space="preserve">Delivering Results and Meeting Customer Expectations </w:t>
            </w:r>
            <w:r w:rsidRPr="5DE68D11">
              <w:rPr>
                <w:rFonts w:ascii="Arial" w:hAnsi="Arial" w:cs="Arial"/>
                <w:sz w:val="24"/>
                <w:szCs w:val="24"/>
              </w:rPr>
              <w:t xml:space="preserve">Focuses on customer needs and satisfaction; sets high standards for quality and quantity; monitors and maintains quality and productivity; works in a systematic, methodical and </w:t>
            </w:r>
            <w:r w:rsidRPr="00997AD8">
              <w:rPr>
                <w:rFonts w:ascii="Arial" w:hAnsi="Arial" w:cs="Arial"/>
                <w:sz w:val="24"/>
                <w:szCs w:val="24"/>
              </w:rPr>
              <w:t>efficient</w:t>
            </w:r>
            <w:r w:rsidRPr="005B744A">
              <w:rPr>
                <w:rFonts w:ascii="Arial" w:hAnsi="Arial" w:cs="Arial"/>
                <w:sz w:val="24"/>
                <w:szCs w:val="24"/>
              </w:rPr>
              <w:t xml:space="preserve"> </w:t>
            </w:r>
            <w:r w:rsidRPr="5DE68D11">
              <w:rPr>
                <w:rFonts w:ascii="Arial" w:hAnsi="Arial" w:cs="Arial"/>
                <w:sz w:val="24"/>
                <w:szCs w:val="24"/>
              </w:rPr>
              <w:t>way.</w:t>
            </w:r>
          </w:p>
        </w:tc>
        <w:tc>
          <w:tcPr>
            <w:tcW w:w="1275" w:type="dxa"/>
            <w:hideMark/>
          </w:tcPr>
          <w:p w14:paraId="6AD9F6C2" w14:textId="77777777" w:rsidR="00775810" w:rsidRPr="00CC0849" w:rsidRDefault="00775810" w:rsidP="00775810">
            <w:pPr>
              <w:jc w:val="center"/>
              <w:rPr>
                <w:sz w:val="24"/>
                <w:szCs w:val="24"/>
              </w:rPr>
            </w:pPr>
            <w:r w:rsidRPr="00CC0849">
              <w:rPr>
                <w:rFonts w:ascii="Segoe UI Symbol" w:hAnsi="Segoe UI Symbol" w:cs="Segoe UI Symbol"/>
                <w:sz w:val="24"/>
                <w:szCs w:val="24"/>
              </w:rPr>
              <w:t>✓</w:t>
            </w:r>
          </w:p>
        </w:tc>
        <w:tc>
          <w:tcPr>
            <w:tcW w:w="1276" w:type="dxa"/>
            <w:hideMark/>
          </w:tcPr>
          <w:p w14:paraId="46DC7360" w14:textId="77777777" w:rsidR="00775810" w:rsidRPr="00CC0849" w:rsidRDefault="00775810" w:rsidP="00775810">
            <w:pPr>
              <w:rPr>
                <w:sz w:val="24"/>
                <w:szCs w:val="24"/>
              </w:rPr>
            </w:pPr>
          </w:p>
        </w:tc>
      </w:tr>
      <w:tr w:rsidR="00775810" w:rsidRPr="005202F7" w14:paraId="53764E17" w14:textId="77777777" w:rsidTr="00FC156C">
        <w:tc>
          <w:tcPr>
            <w:tcW w:w="6658" w:type="dxa"/>
            <w:hideMark/>
          </w:tcPr>
          <w:p w14:paraId="31D53F6D" w14:textId="242B95A0" w:rsidR="00775810" w:rsidRPr="005202F7" w:rsidRDefault="00660C9A" w:rsidP="00775810">
            <w:pPr>
              <w:spacing w:after="160" w:line="288" w:lineRule="auto"/>
              <w:rPr>
                <w:rFonts w:ascii="Arial" w:hAnsi="Arial" w:cs="Arial"/>
                <w:sz w:val="24"/>
                <w:szCs w:val="24"/>
              </w:rPr>
            </w:pPr>
            <w:r w:rsidRPr="0061484D">
              <w:rPr>
                <w:rFonts w:ascii="Arial" w:hAnsi="Arial" w:cs="Arial"/>
                <w:b/>
                <w:bCs/>
                <w:sz w:val="24"/>
                <w:szCs w:val="24"/>
              </w:rPr>
              <w:t xml:space="preserve">Planning </w:t>
            </w:r>
            <w:r>
              <w:rPr>
                <w:rFonts w:ascii="Arial" w:hAnsi="Arial" w:cs="Arial"/>
                <w:b/>
                <w:bCs/>
                <w:sz w:val="24"/>
                <w:szCs w:val="24"/>
              </w:rPr>
              <w:t>and</w:t>
            </w:r>
            <w:r w:rsidRPr="0061484D">
              <w:rPr>
                <w:rFonts w:ascii="Arial" w:hAnsi="Arial" w:cs="Arial"/>
                <w:b/>
                <w:bCs/>
                <w:sz w:val="24"/>
                <w:szCs w:val="24"/>
              </w:rPr>
              <w:t xml:space="preserve"> Organising </w:t>
            </w:r>
            <w:r w:rsidRPr="002448EA">
              <w:rPr>
                <w:rFonts w:ascii="Arial" w:hAnsi="Arial" w:cs="Arial"/>
                <w:sz w:val="24"/>
                <w:szCs w:val="24"/>
              </w:rPr>
              <w:t xml:space="preserve">Plans </w:t>
            </w:r>
            <w:r>
              <w:rPr>
                <w:rFonts w:ascii="Arial" w:hAnsi="Arial" w:cs="Arial"/>
                <w:sz w:val="24"/>
                <w:szCs w:val="24"/>
              </w:rPr>
              <w:t>activities well in advance and takes account of possible changing circumstances; manages time effectively; identifies and organises resource needed to accomplish tasks and monitors performance against deadlines and milestones.</w:t>
            </w:r>
          </w:p>
        </w:tc>
        <w:tc>
          <w:tcPr>
            <w:tcW w:w="1275" w:type="dxa"/>
            <w:hideMark/>
          </w:tcPr>
          <w:p w14:paraId="5CEF1030" w14:textId="23702CA3" w:rsidR="00775810" w:rsidRPr="005202F7" w:rsidRDefault="00775810" w:rsidP="00775810">
            <w:pPr>
              <w:jc w:val="center"/>
              <w:rPr>
                <w:sz w:val="24"/>
                <w:szCs w:val="24"/>
              </w:rPr>
            </w:pPr>
          </w:p>
        </w:tc>
        <w:tc>
          <w:tcPr>
            <w:tcW w:w="1276" w:type="dxa"/>
            <w:hideMark/>
          </w:tcPr>
          <w:p w14:paraId="5A4CE83D" w14:textId="216D32DF" w:rsidR="00775810" w:rsidRPr="005202F7" w:rsidRDefault="008051AA" w:rsidP="00775810">
            <w:pPr>
              <w:rPr>
                <w:sz w:val="24"/>
                <w:szCs w:val="24"/>
              </w:rPr>
            </w:pPr>
            <w:r w:rsidRPr="005202F7">
              <w:rPr>
                <w:rFonts w:ascii="Segoe UI Symbol" w:hAnsi="Segoe UI Symbol" w:cs="Segoe UI Symbol"/>
                <w:sz w:val="24"/>
                <w:szCs w:val="24"/>
              </w:rPr>
              <w:t>✓</w:t>
            </w:r>
          </w:p>
        </w:tc>
      </w:tr>
      <w:tr w:rsidR="00775810" w:rsidRPr="005202F7" w14:paraId="26012712" w14:textId="77777777" w:rsidTr="00FC156C">
        <w:tc>
          <w:tcPr>
            <w:tcW w:w="6658" w:type="dxa"/>
            <w:hideMark/>
          </w:tcPr>
          <w:p w14:paraId="0AB046BD" w14:textId="22CC31E8" w:rsidR="00775810" w:rsidRPr="005202F7" w:rsidRDefault="00775810" w:rsidP="00775810">
            <w:pPr>
              <w:spacing w:line="276" w:lineRule="auto"/>
              <w:rPr>
                <w:rFonts w:ascii="Arial" w:hAnsi="Arial" w:cs="Arial"/>
                <w:sz w:val="24"/>
                <w:szCs w:val="24"/>
              </w:rPr>
            </w:pPr>
            <w:r w:rsidRPr="00822EBF">
              <w:rPr>
                <w:rFonts w:ascii="Arial" w:eastAsia="Times New Roman" w:hAnsi="Arial" w:cs="Arial"/>
                <w:b/>
                <w:bCs/>
                <w:color w:val="212121"/>
                <w:sz w:val="24"/>
                <w:szCs w:val="24"/>
                <w:lang w:eastAsia="en-GB"/>
              </w:rPr>
              <w:t xml:space="preserve">Leading Others </w:t>
            </w:r>
            <w:r w:rsidRPr="00822EBF">
              <w:rPr>
                <w:rFonts w:ascii="Arial" w:hAnsi="Arial" w:cs="Arial"/>
                <w:color w:val="000000" w:themeColor="text1"/>
                <w:sz w:val="24"/>
                <w:szCs w:val="24"/>
              </w:rPr>
              <w:t>Provides team members with a clear direction; sets appropriate standards of behaviour; delegates work appropriately and fairly; motivates and empowers others; provides team member with development opportunities and coaching.</w:t>
            </w:r>
          </w:p>
        </w:tc>
        <w:tc>
          <w:tcPr>
            <w:tcW w:w="1275" w:type="dxa"/>
            <w:hideMark/>
          </w:tcPr>
          <w:p w14:paraId="279688E5" w14:textId="77777777" w:rsidR="00775810" w:rsidRPr="005202F7" w:rsidRDefault="00775810" w:rsidP="005202F7">
            <w:pPr>
              <w:spacing w:line="276" w:lineRule="auto"/>
              <w:jc w:val="center"/>
              <w:rPr>
                <w:sz w:val="24"/>
                <w:szCs w:val="24"/>
              </w:rPr>
            </w:pPr>
            <w:r w:rsidRPr="005202F7">
              <w:rPr>
                <w:rFonts w:ascii="Segoe UI Symbol" w:hAnsi="Segoe UI Symbol" w:cs="Segoe UI Symbol"/>
                <w:sz w:val="24"/>
                <w:szCs w:val="24"/>
              </w:rPr>
              <w:t>✓</w:t>
            </w:r>
          </w:p>
        </w:tc>
        <w:tc>
          <w:tcPr>
            <w:tcW w:w="1276" w:type="dxa"/>
            <w:hideMark/>
          </w:tcPr>
          <w:p w14:paraId="550E7090" w14:textId="77777777" w:rsidR="00775810" w:rsidRPr="005202F7" w:rsidRDefault="00775810" w:rsidP="005202F7">
            <w:pPr>
              <w:spacing w:line="276" w:lineRule="auto"/>
              <w:rPr>
                <w:sz w:val="24"/>
                <w:szCs w:val="24"/>
              </w:rPr>
            </w:pPr>
          </w:p>
        </w:tc>
      </w:tr>
    </w:tbl>
    <w:p w14:paraId="5A56E56D" w14:textId="06BA50C3" w:rsidR="00AF3936" w:rsidRPr="005202F7" w:rsidRDefault="00AF3936" w:rsidP="005202F7">
      <w:pPr>
        <w:spacing w:line="276" w:lineRule="auto"/>
        <w:rPr>
          <w:rFonts w:ascii="Arial" w:eastAsia="Calibri" w:hAnsi="Arial" w:cs="Arial"/>
          <w:b/>
          <w:color w:val="002F6C"/>
          <w:sz w:val="24"/>
          <w:szCs w:val="24"/>
        </w:rPr>
      </w:pPr>
    </w:p>
    <w:p w14:paraId="34B905C2" w14:textId="12DB4AD7" w:rsidR="00AF3936" w:rsidRDefault="00AF3936">
      <w:pPr>
        <w:rPr>
          <w:rFonts w:ascii="Arial" w:eastAsia="Calibri" w:hAnsi="Arial" w:cs="Arial"/>
          <w:b/>
          <w:color w:val="002F6C"/>
          <w:sz w:val="36"/>
          <w:szCs w:val="36"/>
        </w:rPr>
      </w:pPr>
    </w:p>
    <w:sectPr w:rsidR="00AF3936" w:rsidSect="009A4145">
      <w:headerReference w:type="even" r:id="rId12"/>
      <w:headerReference w:type="default" r:id="rId13"/>
      <w:footerReference w:type="even" r:id="rId14"/>
      <w:footerReference w:type="default" r:id="rId15"/>
      <w:headerReference w:type="first" r:id="rId16"/>
      <w:footerReference w:type="first" r:id="rId17"/>
      <w:pgSz w:w="11906" w:h="16838"/>
      <w:pgMar w:top="1985" w:right="1418" w:bottom="851" w:left="1418" w:header="442" w:footer="5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8C28B" w14:textId="77777777" w:rsidR="0025168C" w:rsidRDefault="0025168C" w:rsidP="009560CD">
      <w:r>
        <w:separator/>
      </w:r>
    </w:p>
  </w:endnote>
  <w:endnote w:type="continuationSeparator" w:id="0">
    <w:p w14:paraId="7D6E4D68" w14:textId="77777777" w:rsidR="0025168C" w:rsidRDefault="0025168C" w:rsidP="009560CD">
      <w:r>
        <w:continuationSeparator/>
      </w:r>
    </w:p>
  </w:endnote>
  <w:endnote w:type="continuationNotice" w:id="1">
    <w:p w14:paraId="11B5B965" w14:textId="77777777" w:rsidR="0025168C" w:rsidRDefault="002516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BA14" w14:textId="7DC4D60B" w:rsidR="00971170" w:rsidRDefault="00971170">
    <w:pPr>
      <w:pStyle w:val="Footer"/>
    </w:pPr>
    <w:r>
      <w:rPr>
        <w:noProof/>
      </w:rPr>
      <mc:AlternateContent>
        <mc:Choice Requires="wps">
          <w:drawing>
            <wp:anchor distT="0" distB="0" distL="0" distR="0" simplePos="0" relativeHeight="251658240" behindDoc="0" locked="0" layoutInCell="1" allowOverlap="1" wp14:anchorId="03546075" wp14:editId="4BB0C55D">
              <wp:simplePos x="635" y="635"/>
              <wp:positionH relativeFrom="page">
                <wp:align>center</wp:align>
              </wp:positionH>
              <wp:positionV relativeFrom="page">
                <wp:align>bottom</wp:align>
              </wp:positionV>
              <wp:extent cx="424180" cy="357505"/>
              <wp:effectExtent l="0" t="0" r="13970" b="0"/>
              <wp:wrapNone/>
              <wp:docPr id="1141889953"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57505"/>
                      </a:xfrm>
                      <a:prstGeom prst="rect">
                        <a:avLst/>
                      </a:prstGeom>
                      <a:noFill/>
                      <a:ln>
                        <a:noFill/>
                      </a:ln>
                    </wps:spPr>
                    <wps:txbx>
                      <w:txbxContent>
                        <w:p w14:paraId="1882DF5B" w14:textId="6FBF5988"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46075" id="_x0000_t202" coordsize="21600,21600" o:spt="202" path="m,l,21600r21600,l21600,xe">
              <v:stroke joinstyle="miter"/>
              <v:path gradientshapeok="t" o:connecttype="rect"/>
            </v:shapetype>
            <v:shape id="Text Box 2" o:spid="_x0000_s1026" type="#_x0000_t202" alt="Internal" style="position:absolute;margin-left:0;margin-top:0;width:33.4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" filled="f" stroked="f">
              <v:textbox style="mso-fit-shape-to-text:t" inset="0,0,0,15pt">
                <w:txbxContent>
                  <w:p w14:paraId="1882DF5B" w14:textId="6FBF5988"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0F75" w14:textId="77777777" w:rsidR="0004332B" w:rsidRDefault="0004332B">
    <w:pPr>
      <w:pStyle w:val="Footer"/>
      <w:jc w:val="center"/>
      <w:rPr>
        <w:sz w:val="24"/>
        <w:szCs w:val="24"/>
      </w:rPr>
    </w:pPr>
    <w:r>
      <w:t> </w:t>
    </w:r>
  </w:p>
  <w:p w14:paraId="5414CE99" w14:textId="77777777" w:rsidR="0004332B" w:rsidRDefault="0004332B">
    <w:pPr>
      <w:pStyle w:val="Footer"/>
    </w:pPr>
    <w:r>
      <w:t>Job Profile Strategic Partnership Lead © 2026 Energy &amp; Utility Skills</w:t>
    </w:r>
  </w:p>
  <w:p w14:paraId="059DCC4A" w14:textId="3D46AE48" w:rsidR="000217ED" w:rsidRPr="000217ED" w:rsidRDefault="0004332B" w:rsidP="009C0727">
    <w:pPr>
      <w:pStyle w:val="Footer"/>
      <w:rPr>
        <w:rFonts w:ascii="Trebuchet MS" w:hAnsi="Trebuchet MS"/>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3474" w14:textId="702E644F" w:rsidR="00971170" w:rsidRDefault="00971170">
    <w:pPr>
      <w:pStyle w:val="Footer"/>
    </w:pPr>
    <w:r>
      <w:rPr>
        <w:noProof/>
      </w:rPr>
      <mc:AlternateContent>
        <mc:Choice Requires="wps">
          <w:drawing>
            <wp:anchor distT="0" distB="0" distL="0" distR="0" simplePos="0" relativeHeight="251658241" behindDoc="0" locked="0" layoutInCell="1" allowOverlap="1" wp14:anchorId="3ECB2DC0" wp14:editId="07542B4C">
              <wp:simplePos x="635" y="635"/>
              <wp:positionH relativeFrom="page">
                <wp:align>center</wp:align>
              </wp:positionH>
              <wp:positionV relativeFrom="page">
                <wp:align>bottom</wp:align>
              </wp:positionV>
              <wp:extent cx="424180" cy="357505"/>
              <wp:effectExtent l="0" t="0" r="13970" b="0"/>
              <wp:wrapNone/>
              <wp:docPr id="2113075020"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57505"/>
                      </a:xfrm>
                      <a:prstGeom prst="rect">
                        <a:avLst/>
                      </a:prstGeom>
                      <a:noFill/>
                      <a:ln>
                        <a:noFill/>
                      </a:ln>
                    </wps:spPr>
                    <wps:txbx>
                      <w:txbxContent>
                        <w:p w14:paraId="65A8DBB5" w14:textId="1A018E84"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CB2DC0" id="_x0000_t202" coordsize="21600,21600" o:spt="202" path="m,l,21600r21600,l21600,xe">
              <v:stroke joinstyle="miter"/>
              <v:path gradientshapeok="t" o:connecttype="rect"/>
            </v:shapetype>
            <v:shape id="Text Box 1" o:spid="_x0000_s1027" type="#_x0000_t202" alt="Internal" style="position:absolute;margin-left:0;margin-top:0;width:33.4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" filled="f" stroked="f">
              <v:textbox style="mso-fit-shape-to-text:t" inset="0,0,0,15pt">
                <w:txbxContent>
                  <w:p w14:paraId="65A8DBB5" w14:textId="1A018E84" w:rsidR="00971170" w:rsidRPr="00971170" w:rsidRDefault="00971170" w:rsidP="00971170">
                    <w:pPr>
                      <w:spacing w:after="0"/>
                      <w:rPr>
                        <w:rFonts w:ascii="Aptos" w:eastAsia="Aptos" w:hAnsi="Aptos" w:cs="Aptos"/>
                        <w:noProof/>
                        <w:color w:val="000000"/>
                        <w:sz w:val="20"/>
                        <w:szCs w:val="20"/>
                      </w:rPr>
                    </w:pPr>
                    <w:r w:rsidRPr="00971170">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E8873" w14:textId="77777777" w:rsidR="0025168C" w:rsidRDefault="0025168C" w:rsidP="009560CD">
      <w:r>
        <w:separator/>
      </w:r>
    </w:p>
  </w:footnote>
  <w:footnote w:type="continuationSeparator" w:id="0">
    <w:p w14:paraId="4ECB2854" w14:textId="77777777" w:rsidR="0025168C" w:rsidRDefault="0025168C" w:rsidP="009560CD">
      <w:r>
        <w:continuationSeparator/>
      </w:r>
    </w:p>
  </w:footnote>
  <w:footnote w:type="continuationNotice" w:id="1">
    <w:p w14:paraId="6D2D7F47" w14:textId="77777777" w:rsidR="0025168C" w:rsidRDefault="002516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5652" w14:textId="77777777" w:rsidR="0004332B" w:rsidRDefault="00043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FAB5" w14:textId="77777777" w:rsidR="000217ED" w:rsidRDefault="003E0550" w:rsidP="00BB3B8B">
    <w:pPr>
      <w:pStyle w:val="Header"/>
      <w:jc w:val="right"/>
    </w:pPr>
    <w:r>
      <w:rPr>
        <w:noProof/>
        <w:lang w:eastAsia="en-GB"/>
      </w:rPr>
      <w:drawing>
        <wp:anchor distT="0" distB="0" distL="114300" distR="114300" simplePos="0" relativeHeight="251658242" behindDoc="1" locked="0" layoutInCell="1" allowOverlap="1" wp14:anchorId="3E126385" wp14:editId="6280CBAB">
          <wp:simplePos x="0" y="0"/>
          <wp:positionH relativeFrom="column">
            <wp:posOffset>-899093</wp:posOffset>
          </wp:positionH>
          <wp:positionV relativeFrom="paragraph">
            <wp:posOffset>4112895</wp:posOffset>
          </wp:positionV>
          <wp:extent cx="5709285" cy="6511925"/>
          <wp:effectExtent l="0" t="0" r="5715" b="3175"/>
          <wp:wrapNone/>
          <wp:docPr id="1871100729" name="Picture 187110072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ackground pattern&#10;&#10;Description automatically generated"/>
                  <pic:cNvPicPr>
                    <a:picLocks noChangeAspect="1" noChangeArrowheads="1"/>
                  </pic:cNvPicPr>
                </pic:nvPicPr>
                <pic:blipFill>
                  <a:blip r:embed="rId1">
                    <a:alphaModFix amt="10000"/>
                  </a:blip>
                  <a:stretch>
                    <a:fillRect/>
                  </a:stretch>
                </pic:blipFill>
                <pic:spPr bwMode="auto">
                  <a:xfrm>
                    <a:off x="0" y="0"/>
                    <a:ext cx="5709285" cy="651192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a:ext>
                  </a:extLst>
                </pic:spPr>
              </pic:pic>
            </a:graphicData>
          </a:graphic>
          <wp14:sizeRelH relativeFrom="page">
            <wp14:pctWidth>0</wp14:pctWidth>
          </wp14:sizeRelH>
          <wp14:sizeRelV relativeFrom="page">
            <wp14:pctHeight>0</wp14:pctHeight>
          </wp14:sizeRelV>
        </wp:anchor>
      </w:drawing>
    </w:r>
    <w:r w:rsidR="00903D4F">
      <w:rPr>
        <w:noProof/>
        <w:lang w:eastAsia="en-GB"/>
      </w:rPr>
      <w:drawing>
        <wp:inline distT="0" distB="0" distL="0" distR="0" wp14:anchorId="02123D9C" wp14:editId="10D23F06">
          <wp:extent cx="2430000" cy="594000"/>
          <wp:effectExtent l="0" t="0" r="8890" b="0"/>
          <wp:docPr id="510047883" name="Picture 51004788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Ic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430000" cy="594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F96F" w14:textId="77777777" w:rsidR="0004332B" w:rsidRDefault="000433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3529"/>
    <w:multiLevelType w:val="hybridMultilevel"/>
    <w:tmpl w:val="897C0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C5641"/>
    <w:multiLevelType w:val="multilevel"/>
    <w:tmpl w:val="761C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C4F18"/>
    <w:multiLevelType w:val="hybridMultilevel"/>
    <w:tmpl w:val="403CA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92733"/>
    <w:multiLevelType w:val="multilevel"/>
    <w:tmpl w:val="0BC8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C391F"/>
    <w:multiLevelType w:val="hybridMultilevel"/>
    <w:tmpl w:val="10AA99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B30AC"/>
    <w:multiLevelType w:val="hybridMultilevel"/>
    <w:tmpl w:val="715E8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1D405C"/>
    <w:multiLevelType w:val="multilevel"/>
    <w:tmpl w:val="76C6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22573"/>
    <w:multiLevelType w:val="multilevel"/>
    <w:tmpl w:val="B056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2953CA"/>
    <w:multiLevelType w:val="multilevel"/>
    <w:tmpl w:val="79E0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351F0"/>
    <w:multiLevelType w:val="hybridMultilevel"/>
    <w:tmpl w:val="FFB8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753AA"/>
    <w:multiLevelType w:val="hybridMultilevel"/>
    <w:tmpl w:val="EA100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4716B"/>
    <w:multiLevelType w:val="hybridMultilevel"/>
    <w:tmpl w:val="B9CA0F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4F37263"/>
    <w:multiLevelType w:val="hybridMultilevel"/>
    <w:tmpl w:val="07384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D66E0E"/>
    <w:multiLevelType w:val="hybridMultilevel"/>
    <w:tmpl w:val="ADB0E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675593"/>
    <w:multiLevelType w:val="hybridMultilevel"/>
    <w:tmpl w:val="7C6CD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2D640A"/>
    <w:multiLevelType w:val="multilevel"/>
    <w:tmpl w:val="E86C246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none"/>
      <w:pStyle w:val="Heading4"/>
      <w:lvlText w:val=""/>
      <w:lvlJc w:val="left"/>
      <w:pPr>
        <w:ind w:left="0" w:firstLine="0"/>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6" w15:restartNumberingAfterBreak="0">
    <w:nsid w:val="66A766FA"/>
    <w:multiLevelType w:val="multilevel"/>
    <w:tmpl w:val="C2A8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D40DE7"/>
    <w:multiLevelType w:val="hybridMultilevel"/>
    <w:tmpl w:val="14A2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055C25"/>
    <w:multiLevelType w:val="multilevel"/>
    <w:tmpl w:val="67D2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A11A7D"/>
    <w:multiLevelType w:val="multilevel"/>
    <w:tmpl w:val="E86C246C"/>
    <w:numStyleLink w:val="Headings"/>
  </w:abstractNum>
  <w:abstractNum w:abstractNumId="20" w15:restartNumberingAfterBreak="0">
    <w:nsid w:val="7DBC740D"/>
    <w:multiLevelType w:val="multilevel"/>
    <w:tmpl w:val="B82AC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DF6BE6"/>
    <w:multiLevelType w:val="multilevel"/>
    <w:tmpl w:val="32E6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4249256">
    <w:abstractNumId w:val="15"/>
  </w:num>
  <w:num w:numId="2" w16cid:durableId="870069003">
    <w:abstractNumId w:val="19"/>
  </w:num>
  <w:num w:numId="3" w16cid:durableId="1087460626">
    <w:abstractNumId w:val="4"/>
  </w:num>
  <w:num w:numId="4" w16cid:durableId="1189105536">
    <w:abstractNumId w:val="0"/>
  </w:num>
  <w:num w:numId="5" w16cid:durableId="1399547836">
    <w:abstractNumId w:val="14"/>
  </w:num>
  <w:num w:numId="6" w16cid:durableId="1676377264">
    <w:abstractNumId w:val="12"/>
  </w:num>
  <w:num w:numId="7" w16cid:durableId="1657762343">
    <w:abstractNumId w:val="2"/>
  </w:num>
  <w:num w:numId="8" w16cid:durableId="468984181">
    <w:abstractNumId w:val="10"/>
  </w:num>
  <w:num w:numId="9" w16cid:durableId="343367578">
    <w:abstractNumId w:val="17"/>
  </w:num>
  <w:num w:numId="10" w16cid:durableId="616331184">
    <w:abstractNumId w:val="3"/>
  </w:num>
  <w:num w:numId="11" w16cid:durableId="1609701097">
    <w:abstractNumId w:val="8"/>
  </w:num>
  <w:num w:numId="12" w16cid:durableId="1091927821">
    <w:abstractNumId w:val="1"/>
  </w:num>
  <w:num w:numId="13" w16cid:durableId="1222521684">
    <w:abstractNumId w:val="21"/>
  </w:num>
  <w:num w:numId="14" w16cid:durableId="1654018136">
    <w:abstractNumId w:val="6"/>
  </w:num>
  <w:num w:numId="15" w16cid:durableId="34161343">
    <w:abstractNumId w:val="16"/>
  </w:num>
  <w:num w:numId="16" w16cid:durableId="1038243649">
    <w:abstractNumId w:val="5"/>
  </w:num>
  <w:num w:numId="17" w16cid:durableId="2106029803">
    <w:abstractNumId w:val="11"/>
  </w:num>
  <w:num w:numId="18" w16cid:durableId="681905079">
    <w:abstractNumId w:val="9"/>
  </w:num>
  <w:num w:numId="19" w16cid:durableId="1179387038">
    <w:abstractNumId w:val="13"/>
  </w:num>
  <w:num w:numId="20" w16cid:durableId="884566405">
    <w:abstractNumId w:val="7"/>
  </w:num>
  <w:num w:numId="21" w16cid:durableId="644511499">
    <w:abstractNumId w:val="18"/>
  </w:num>
  <w:num w:numId="22" w16cid:durableId="1872575017">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46"/>
    <w:rsid w:val="00000A6B"/>
    <w:rsid w:val="0000140C"/>
    <w:rsid w:val="00003260"/>
    <w:rsid w:val="0000364B"/>
    <w:rsid w:val="00003D53"/>
    <w:rsid w:val="00004ECE"/>
    <w:rsid w:val="0000510C"/>
    <w:rsid w:val="0000511E"/>
    <w:rsid w:val="00005D96"/>
    <w:rsid w:val="000066E3"/>
    <w:rsid w:val="00011A92"/>
    <w:rsid w:val="000128FA"/>
    <w:rsid w:val="000130BA"/>
    <w:rsid w:val="00013921"/>
    <w:rsid w:val="00016A20"/>
    <w:rsid w:val="00016B97"/>
    <w:rsid w:val="00016EA6"/>
    <w:rsid w:val="000201D4"/>
    <w:rsid w:val="00020299"/>
    <w:rsid w:val="0002040D"/>
    <w:rsid w:val="00020887"/>
    <w:rsid w:val="000208AD"/>
    <w:rsid w:val="000217ED"/>
    <w:rsid w:val="000230BE"/>
    <w:rsid w:val="00023586"/>
    <w:rsid w:val="00023C88"/>
    <w:rsid w:val="00025A0E"/>
    <w:rsid w:val="00026AD8"/>
    <w:rsid w:val="00031FBA"/>
    <w:rsid w:val="000334EA"/>
    <w:rsid w:val="00034809"/>
    <w:rsid w:val="00034EB7"/>
    <w:rsid w:val="00035A11"/>
    <w:rsid w:val="00036360"/>
    <w:rsid w:val="00037FC4"/>
    <w:rsid w:val="000400DA"/>
    <w:rsid w:val="0004332B"/>
    <w:rsid w:val="00043A3B"/>
    <w:rsid w:val="00043ED2"/>
    <w:rsid w:val="00047669"/>
    <w:rsid w:val="00047C5F"/>
    <w:rsid w:val="00050529"/>
    <w:rsid w:val="00050808"/>
    <w:rsid w:val="00050DDF"/>
    <w:rsid w:val="00051C16"/>
    <w:rsid w:val="00052F53"/>
    <w:rsid w:val="000546CB"/>
    <w:rsid w:val="00055098"/>
    <w:rsid w:val="000570E6"/>
    <w:rsid w:val="00057C8F"/>
    <w:rsid w:val="0006136F"/>
    <w:rsid w:val="000615DD"/>
    <w:rsid w:val="00061B44"/>
    <w:rsid w:val="0006395B"/>
    <w:rsid w:val="00063BF3"/>
    <w:rsid w:val="00064A3D"/>
    <w:rsid w:val="0006533C"/>
    <w:rsid w:val="000659F8"/>
    <w:rsid w:val="00066AD3"/>
    <w:rsid w:val="00067382"/>
    <w:rsid w:val="00067D04"/>
    <w:rsid w:val="00070E78"/>
    <w:rsid w:val="00075A12"/>
    <w:rsid w:val="00077BA7"/>
    <w:rsid w:val="00077E0E"/>
    <w:rsid w:val="0009008F"/>
    <w:rsid w:val="000905AB"/>
    <w:rsid w:val="00090C92"/>
    <w:rsid w:val="0009194F"/>
    <w:rsid w:val="00092100"/>
    <w:rsid w:val="00093D72"/>
    <w:rsid w:val="00094A4E"/>
    <w:rsid w:val="0009725D"/>
    <w:rsid w:val="0009791E"/>
    <w:rsid w:val="00097B7A"/>
    <w:rsid w:val="000A056E"/>
    <w:rsid w:val="000A33FA"/>
    <w:rsid w:val="000A4748"/>
    <w:rsid w:val="000A4A55"/>
    <w:rsid w:val="000A4A8B"/>
    <w:rsid w:val="000A5BB5"/>
    <w:rsid w:val="000A79DC"/>
    <w:rsid w:val="000B09E0"/>
    <w:rsid w:val="000B21FA"/>
    <w:rsid w:val="000B23B2"/>
    <w:rsid w:val="000B318A"/>
    <w:rsid w:val="000B3313"/>
    <w:rsid w:val="000B3327"/>
    <w:rsid w:val="000B373A"/>
    <w:rsid w:val="000B3C2F"/>
    <w:rsid w:val="000B46C8"/>
    <w:rsid w:val="000B48F0"/>
    <w:rsid w:val="000B5FA1"/>
    <w:rsid w:val="000C0C73"/>
    <w:rsid w:val="000C14F9"/>
    <w:rsid w:val="000C1A55"/>
    <w:rsid w:val="000C1B16"/>
    <w:rsid w:val="000C3325"/>
    <w:rsid w:val="000C3AB1"/>
    <w:rsid w:val="000C4743"/>
    <w:rsid w:val="000C48BE"/>
    <w:rsid w:val="000C7285"/>
    <w:rsid w:val="000C7976"/>
    <w:rsid w:val="000D07B7"/>
    <w:rsid w:val="000D10B3"/>
    <w:rsid w:val="000D1B78"/>
    <w:rsid w:val="000D2840"/>
    <w:rsid w:val="000D2BFA"/>
    <w:rsid w:val="000D3306"/>
    <w:rsid w:val="000D4753"/>
    <w:rsid w:val="000D4DD6"/>
    <w:rsid w:val="000D4E66"/>
    <w:rsid w:val="000D54F2"/>
    <w:rsid w:val="000D6849"/>
    <w:rsid w:val="000D7F6D"/>
    <w:rsid w:val="000E13B8"/>
    <w:rsid w:val="000E21E3"/>
    <w:rsid w:val="000E37D2"/>
    <w:rsid w:val="000E473E"/>
    <w:rsid w:val="000E6282"/>
    <w:rsid w:val="000E6DA7"/>
    <w:rsid w:val="000F133F"/>
    <w:rsid w:val="000F13BA"/>
    <w:rsid w:val="000F1898"/>
    <w:rsid w:val="000F2C56"/>
    <w:rsid w:val="000F3F53"/>
    <w:rsid w:val="000F6757"/>
    <w:rsid w:val="000F773D"/>
    <w:rsid w:val="001011C7"/>
    <w:rsid w:val="00102BAF"/>
    <w:rsid w:val="001042AF"/>
    <w:rsid w:val="0010570F"/>
    <w:rsid w:val="00106997"/>
    <w:rsid w:val="00107BEA"/>
    <w:rsid w:val="00107CD5"/>
    <w:rsid w:val="00107FD1"/>
    <w:rsid w:val="00111EBA"/>
    <w:rsid w:val="0011282A"/>
    <w:rsid w:val="00113A8E"/>
    <w:rsid w:val="00114559"/>
    <w:rsid w:val="00114E2A"/>
    <w:rsid w:val="0011640B"/>
    <w:rsid w:val="0012030E"/>
    <w:rsid w:val="0012067B"/>
    <w:rsid w:val="00122CF3"/>
    <w:rsid w:val="0012308D"/>
    <w:rsid w:val="0012432A"/>
    <w:rsid w:val="0012554F"/>
    <w:rsid w:val="00125834"/>
    <w:rsid w:val="00125D05"/>
    <w:rsid w:val="0012656D"/>
    <w:rsid w:val="00127DE7"/>
    <w:rsid w:val="00131EC4"/>
    <w:rsid w:val="00132D17"/>
    <w:rsid w:val="00133B30"/>
    <w:rsid w:val="001349BF"/>
    <w:rsid w:val="001371B0"/>
    <w:rsid w:val="00137EDC"/>
    <w:rsid w:val="00144B81"/>
    <w:rsid w:val="0014710D"/>
    <w:rsid w:val="0015258F"/>
    <w:rsid w:val="00152631"/>
    <w:rsid w:val="0015265D"/>
    <w:rsid w:val="001533F3"/>
    <w:rsid w:val="001546E3"/>
    <w:rsid w:val="001556FC"/>
    <w:rsid w:val="00155DE6"/>
    <w:rsid w:val="00163558"/>
    <w:rsid w:val="00163933"/>
    <w:rsid w:val="001645FD"/>
    <w:rsid w:val="0016551C"/>
    <w:rsid w:val="0016699F"/>
    <w:rsid w:val="00166F68"/>
    <w:rsid w:val="00173DFD"/>
    <w:rsid w:val="0017452C"/>
    <w:rsid w:val="00174B5C"/>
    <w:rsid w:val="00175A72"/>
    <w:rsid w:val="00176711"/>
    <w:rsid w:val="001774EE"/>
    <w:rsid w:val="00177819"/>
    <w:rsid w:val="00181BA5"/>
    <w:rsid w:val="001853B2"/>
    <w:rsid w:val="00185B38"/>
    <w:rsid w:val="001909B3"/>
    <w:rsid w:val="00190AD5"/>
    <w:rsid w:val="0019143E"/>
    <w:rsid w:val="0019222F"/>
    <w:rsid w:val="0019456E"/>
    <w:rsid w:val="00194779"/>
    <w:rsid w:val="00194C62"/>
    <w:rsid w:val="0019589C"/>
    <w:rsid w:val="001A1463"/>
    <w:rsid w:val="001A1B35"/>
    <w:rsid w:val="001A1E10"/>
    <w:rsid w:val="001A1F45"/>
    <w:rsid w:val="001A2D35"/>
    <w:rsid w:val="001A4A57"/>
    <w:rsid w:val="001A754E"/>
    <w:rsid w:val="001B08D6"/>
    <w:rsid w:val="001B3820"/>
    <w:rsid w:val="001B539B"/>
    <w:rsid w:val="001B5F31"/>
    <w:rsid w:val="001B6574"/>
    <w:rsid w:val="001B7169"/>
    <w:rsid w:val="001B7DE9"/>
    <w:rsid w:val="001C05D4"/>
    <w:rsid w:val="001C2009"/>
    <w:rsid w:val="001C213B"/>
    <w:rsid w:val="001C3336"/>
    <w:rsid w:val="001C4EBB"/>
    <w:rsid w:val="001C5A99"/>
    <w:rsid w:val="001C5CB2"/>
    <w:rsid w:val="001C682D"/>
    <w:rsid w:val="001C689D"/>
    <w:rsid w:val="001C7798"/>
    <w:rsid w:val="001C7D85"/>
    <w:rsid w:val="001D3583"/>
    <w:rsid w:val="001D4490"/>
    <w:rsid w:val="001D4AFA"/>
    <w:rsid w:val="001D5694"/>
    <w:rsid w:val="001D6562"/>
    <w:rsid w:val="001D7839"/>
    <w:rsid w:val="001E10D2"/>
    <w:rsid w:val="001E233B"/>
    <w:rsid w:val="001E2C61"/>
    <w:rsid w:val="001E5D0B"/>
    <w:rsid w:val="001E6EB6"/>
    <w:rsid w:val="001E7291"/>
    <w:rsid w:val="001E7E5C"/>
    <w:rsid w:val="001F1342"/>
    <w:rsid w:val="001F1A8F"/>
    <w:rsid w:val="001F1FAA"/>
    <w:rsid w:val="001F4C02"/>
    <w:rsid w:val="001F4D6E"/>
    <w:rsid w:val="001F5A98"/>
    <w:rsid w:val="001F7615"/>
    <w:rsid w:val="00200405"/>
    <w:rsid w:val="002004C1"/>
    <w:rsid w:val="002012C6"/>
    <w:rsid w:val="00202787"/>
    <w:rsid w:val="00202829"/>
    <w:rsid w:val="002030EF"/>
    <w:rsid w:val="00203377"/>
    <w:rsid w:val="00206645"/>
    <w:rsid w:val="002104DF"/>
    <w:rsid w:val="00211233"/>
    <w:rsid w:val="00213B50"/>
    <w:rsid w:val="00214282"/>
    <w:rsid w:val="002147C6"/>
    <w:rsid w:val="00214DAC"/>
    <w:rsid w:val="002159E0"/>
    <w:rsid w:val="00215F99"/>
    <w:rsid w:val="002208E2"/>
    <w:rsid w:val="00220E07"/>
    <w:rsid w:val="00221891"/>
    <w:rsid w:val="00221ECB"/>
    <w:rsid w:val="00221EE9"/>
    <w:rsid w:val="002238DC"/>
    <w:rsid w:val="00223DE1"/>
    <w:rsid w:val="00225194"/>
    <w:rsid w:val="00225975"/>
    <w:rsid w:val="00225A33"/>
    <w:rsid w:val="0022666A"/>
    <w:rsid w:val="00226FFA"/>
    <w:rsid w:val="00227353"/>
    <w:rsid w:val="00230394"/>
    <w:rsid w:val="002328EC"/>
    <w:rsid w:val="00233CDB"/>
    <w:rsid w:val="00234ED3"/>
    <w:rsid w:val="00235650"/>
    <w:rsid w:val="002365DA"/>
    <w:rsid w:val="002374E2"/>
    <w:rsid w:val="00240C23"/>
    <w:rsid w:val="0024209D"/>
    <w:rsid w:val="00242395"/>
    <w:rsid w:val="00243C76"/>
    <w:rsid w:val="00244EEB"/>
    <w:rsid w:val="00245B99"/>
    <w:rsid w:val="00246A0B"/>
    <w:rsid w:val="00247AE1"/>
    <w:rsid w:val="00247C46"/>
    <w:rsid w:val="0025168C"/>
    <w:rsid w:val="00253341"/>
    <w:rsid w:val="0025433C"/>
    <w:rsid w:val="00255744"/>
    <w:rsid w:val="002558BE"/>
    <w:rsid w:val="002559A1"/>
    <w:rsid w:val="0025704F"/>
    <w:rsid w:val="00257CD7"/>
    <w:rsid w:val="00260870"/>
    <w:rsid w:val="00261A29"/>
    <w:rsid w:val="00262D84"/>
    <w:rsid w:val="0026359C"/>
    <w:rsid w:val="00263D21"/>
    <w:rsid w:val="00263EDA"/>
    <w:rsid w:val="00266846"/>
    <w:rsid w:val="0027068A"/>
    <w:rsid w:val="0027172F"/>
    <w:rsid w:val="00272C01"/>
    <w:rsid w:val="00272F4F"/>
    <w:rsid w:val="0027524C"/>
    <w:rsid w:val="002774A0"/>
    <w:rsid w:val="0027799C"/>
    <w:rsid w:val="00283507"/>
    <w:rsid w:val="00283CB8"/>
    <w:rsid w:val="00284629"/>
    <w:rsid w:val="002849DC"/>
    <w:rsid w:val="00286A33"/>
    <w:rsid w:val="00286D51"/>
    <w:rsid w:val="00287230"/>
    <w:rsid w:val="00290838"/>
    <w:rsid w:val="00290A4B"/>
    <w:rsid w:val="00291849"/>
    <w:rsid w:val="00291F1B"/>
    <w:rsid w:val="002922FA"/>
    <w:rsid w:val="00295390"/>
    <w:rsid w:val="0029615B"/>
    <w:rsid w:val="00297043"/>
    <w:rsid w:val="002970C4"/>
    <w:rsid w:val="002A0129"/>
    <w:rsid w:val="002A1283"/>
    <w:rsid w:val="002A1D09"/>
    <w:rsid w:val="002A2DEF"/>
    <w:rsid w:val="002A2E3B"/>
    <w:rsid w:val="002A7CCB"/>
    <w:rsid w:val="002B027F"/>
    <w:rsid w:val="002B2440"/>
    <w:rsid w:val="002B4B70"/>
    <w:rsid w:val="002B6036"/>
    <w:rsid w:val="002B61E2"/>
    <w:rsid w:val="002B6668"/>
    <w:rsid w:val="002C0000"/>
    <w:rsid w:val="002C250F"/>
    <w:rsid w:val="002C5A32"/>
    <w:rsid w:val="002D01D0"/>
    <w:rsid w:val="002D5EEE"/>
    <w:rsid w:val="002D72FF"/>
    <w:rsid w:val="002E0BF2"/>
    <w:rsid w:val="002E15E3"/>
    <w:rsid w:val="002E17D0"/>
    <w:rsid w:val="002E2673"/>
    <w:rsid w:val="002E2ED9"/>
    <w:rsid w:val="002E3C48"/>
    <w:rsid w:val="002E4548"/>
    <w:rsid w:val="002E576A"/>
    <w:rsid w:val="002F441C"/>
    <w:rsid w:val="002F4537"/>
    <w:rsid w:val="002F5000"/>
    <w:rsid w:val="002F669E"/>
    <w:rsid w:val="002F7BF4"/>
    <w:rsid w:val="002F7F25"/>
    <w:rsid w:val="00300B0C"/>
    <w:rsid w:val="00304493"/>
    <w:rsid w:val="003044D4"/>
    <w:rsid w:val="0030515C"/>
    <w:rsid w:val="00307FF8"/>
    <w:rsid w:val="00310275"/>
    <w:rsid w:val="00310B78"/>
    <w:rsid w:val="003116B9"/>
    <w:rsid w:val="00314EB2"/>
    <w:rsid w:val="003150BC"/>
    <w:rsid w:val="00315252"/>
    <w:rsid w:val="003176B5"/>
    <w:rsid w:val="00321209"/>
    <w:rsid w:val="00322DDA"/>
    <w:rsid w:val="0032460C"/>
    <w:rsid w:val="00324694"/>
    <w:rsid w:val="00325A2C"/>
    <w:rsid w:val="00327E66"/>
    <w:rsid w:val="00327EA2"/>
    <w:rsid w:val="00330F88"/>
    <w:rsid w:val="00333C14"/>
    <w:rsid w:val="00334BE7"/>
    <w:rsid w:val="0034039E"/>
    <w:rsid w:val="0034100E"/>
    <w:rsid w:val="003431B6"/>
    <w:rsid w:val="00346564"/>
    <w:rsid w:val="003472F2"/>
    <w:rsid w:val="00347F35"/>
    <w:rsid w:val="00351EF6"/>
    <w:rsid w:val="003538E3"/>
    <w:rsid w:val="00354065"/>
    <w:rsid w:val="00354BC4"/>
    <w:rsid w:val="003557D6"/>
    <w:rsid w:val="00355F42"/>
    <w:rsid w:val="00356E9D"/>
    <w:rsid w:val="00357B71"/>
    <w:rsid w:val="00360157"/>
    <w:rsid w:val="003648FA"/>
    <w:rsid w:val="0036497E"/>
    <w:rsid w:val="003651D9"/>
    <w:rsid w:val="0037023E"/>
    <w:rsid w:val="00370F4D"/>
    <w:rsid w:val="00371AD4"/>
    <w:rsid w:val="0037232A"/>
    <w:rsid w:val="00372DF7"/>
    <w:rsid w:val="0037490B"/>
    <w:rsid w:val="003759AA"/>
    <w:rsid w:val="0037666C"/>
    <w:rsid w:val="003812C1"/>
    <w:rsid w:val="00381DC3"/>
    <w:rsid w:val="00381EF8"/>
    <w:rsid w:val="00382333"/>
    <w:rsid w:val="0038236D"/>
    <w:rsid w:val="00382525"/>
    <w:rsid w:val="00385297"/>
    <w:rsid w:val="00387B95"/>
    <w:rsid w:val="00387F9B"/>
    <w:rsid w:val="003909A7"/>
    <w:rsid w:val="0039160D"/>
    <w:rsid w:val="0039223E"/>
    <w:rsid w:val="0039304D"/>
    <w:rsid w:val="00395AD6"/>
    <w:rsid w:val="003963A2"/>
    <w:rsid w:val="00396650"/>
    <w:rsid w:val="003975D4"/>
    <w:rsid w:val="003A0ACE"/>
    <w:rsid w:val="003A1CBD"/>
    <w:rsid w:val="003A499C"/>
    <w:rsid w:val="003A4D53"/>
    <w:rsid w:val="003A7EE7"/>
    <w:rsid w:val="003B00D6"/>
    <w:rsid w:val="003B101B"/>
    <w:rsid w:val="003B26C3"/>
    <w:rsid w:val="003B42BD"/>
    <w:rsid w:val="003B4E81"/>
    <w:rsid w:val="003B713E"/>
    <w:rsid w:val="003B7ABB"/>
    <w:rsid w:val="003C0708"/>
    <w:rsid w:val="003C0EF6"/>
    <w:rsid w:val="003C2EB6"/>
    <w:rsid w:val="003C6166"/>
    <w:rsid w:val="003C6F4B"/>
    <w:rsid w:val="003C7533"/>
    <w:rsid w:val="003C7856"/>
    <w:rsid w:val="003D0CFD"/>
    <w:rsid w:val="003D0FFA"/>
    <w:rsid w:val="003D29E6"/>
    <w:rsid w:val="003D2D56"/>
    <w:rsid w:val="003D3EA0"/>
    <w:rsid w:val="003D4558"/>
    <w:rsid w:val="003D7446"/>
    <w:rsid w:val="003D7483"/>
    <w:rsid w:val="003E0550"/>
    <w:rsid w:val="003E18DD"/>
    <w:rsid w:val="003E2647"/>
    <w:rsid w:val="003E44D9"/>
    <w:rsid w:val="003E44F8"/>
    <w:rsid w:val="003E4EC7"/>
    <w:rsid w:val="003E7F46"/>
    <w:rsid w:val="003F05C4"/>
    <w:rsid w:val="003F0A43"/>
    <w:rsid w:val="003F10EE"/>
    <w:rsid w:val="003F14F6"/>
    <w:rsid w:val="003F1B3A"/>
    <w:rsid w:val="003F1C45"/>
    <w:rsid w:val="003F3195"/>
    <w:rsid w:val="003F3302"/>
    <w:rsid w:val="003F4A82"/>
    <w:rsid w:val="003F59D9"/>
    <w:rsid w:val="00400308"/>
    <w:rsid w:val="00400D13"/>
    <w:rsid w:val="00400FFB"/>
    <w:rsid w:val="004017F1"/>
    <w:rsid w:val="00403F4F"/>
    <w:rsid w:val="00404182"/>
    <w:rsid w:val="00405304"/>
    <w:rsid w:val="004065EC"/>
    <w:rsid w:val="0040681C"/>
    <w:rsid w:val="00406B2D"/>
    <w:rsid w:val="00407793"/>
    <w:rsid w:val="0041301E"/>
    <w:rsid w:val="00415A2F"/>
    <w:rsid w:val="00415B18"/>
    <w:rsid w:val="00416FF4"/>
    <w:rsid w:val="004206AD"/>
    <w:rsid w:val="0042236A"/>
    <w:rsid w:val="00423153"/>
    <w:rsid w:val="0042361B"/>
    <w:rsid w:val="004243BA"/>
    <w:rsid w:val="004259F1"/>
    <w:rsid w:val="00425B57"/>
    <w:rsid w:val="004271F8"/>
    <w:rsid w:val="0043080D"/>
    <w:rsid w:val="00430823"/>
    <w:rsid w:val="0043094A"/>
    <w:rsid w:val="00431168"/>
    <w:rsid w:val="004334A5"/>
    <w:rsid w:val="00433CBD"/>
    <w:rsid w:val="0043474D"/>
    <w:rsid w:val="00434A54"/>
    <w:rsid w:val="00437241"/>
    <w:rsid w:val="0043762E"/>
    <w:rsid w:val="0044095E"/>
    <w:rsid w:val="00441121"/>
    <w:rsid w:val="00441D17"/>
    <w:rsid w:val="0044360E"/>
    <w:rsid w:val="00444CCB"/>
    <w:rsid w:val="00444F70"/>
    <w:rsid w:val="0044559B"/>
    <w:rsid w:val="0044598A"/>
    <w:rsid w:val="00450F6E"/>
    <w:rsid w:val="00451815"/>
    <w:rsid w:val="00451C49"/>
    <w:rsid w:val="00451D0E"/>
    <w:rsid w:val="004542DD"/>
    <w:rsid w:val="00454719"/>
    <w:rsid w:val="00455BBB"/>
    <w:rsid w:val="0045658C"/>
    <w:rsid w:val="00456E50"/>
    <w:rsid w:val="004601D0"/>
    <w:rsid w:val="00461B59"/>
    <w:rsid w:val="0046335A"/>
    <w:rsid w:val="00464C32"/>
    <w:rsid w:val="004659D8"/>
    <w:rsid w:val="00465F79"/>
    <w:rsid w:val="0046698E"/>
    <w:rsid w:val="004670D5"/>
    <w:rsid w:val="0047053A"/>
    <w:rsid w:val="00471445"/>
    <w:rsid w:val="00472087"/>
    <w:rsid w:val="004723CF"/>
    <w:rsid w:val="00472C2C"/>
    <w:rsid w:val="00472F7A"/>
    <w:rsid w:val="00473888"/>
    <w:rsid w:val="00473F84"/>
    <w:rsid w:val="00474635"/>
    <w:rsid w:val="0047530A"/>
    <w:rsid w:val="0047667F"/>
    <w:rsid w:val="004768C1"/>
    <w:rsid w:val="0048132C"/>
    <w:rsid w:val="00482EDE"/>
    <w:rsid w:val="00483053"/>
    <w:rsid w:val="0048379F"/>
    <w:rsid w:val="0048574D"/>
    <w:rsid w:val="00485A62"/>
    <w:rsid w:val="00485D27"/>
    <w:rsid w:val="00485E56"/>
    <w:rsid w:val="00491655"/>
    <w:rsid w:val="004921C3"/>
    <w:rsid w:val="004922EA"/>
    <w:rsid w:val="00492483"/>
    <w:rsid w:val="0049340A"/>
    <w:rsid w:val="00493E48"/>
    <w:rsid w:val="004947B6"/>
    <w:rsid w:val="0049490D"/>
    <w:rsid w:val="0049566D"/>
    <w:rsid w:val="004957C0"/>
    <w:rsid w:val="00496D1F"/>
    <w:rsid w:val="00497180"/>
    <w:rsid w:val="0049718F"/>
    <w:rsid w:val="004A302A"/>
    <w:rsid w:val="004A3D98"/>
    <w:rsid w:val="004A440D"/>
    <w:rsid w:val="004A5C88"/>
    <w:rsid w:val="004B28AD"/>
    <w:rsid w:val="004B3A52"/>
    <w:rsid w:val="004B45D7"/>
    <w:rsid w:val="004B465D"/>
    <w:rsid w:val="004B5518"/>
    <w:rsid w:val="004B5E35"/>
    <w:rsid w:val="004B77A1"/>
    <w:rsid w:val="004C478C"/>
    <w:rsid w:val="004C4CDC"/>
    <w:rsid w:val="004C6387"/>
    <w:rsid w:val="004C7979"/>
    <w:rsid w:val="004C79EC"/>
    <w:rsid w:val="004C7C72"/>
    <w:rsid w:val="004D0AF3"/>
    <w:rsid w:val="004D19DD"/>
    <w:rsid w:val="004D251A"/>
    <w:rsid w:val="004D3ED0"/>
    <w:rsid w:val="004D41FD"/>
    <w:rsid w:val="004D4C29"/>
    <w:rsid w:val="004D635B"/>
    <w:rsid w:val="004D7F60"/>
    <w:rsid w:val="004E1222"/>
    <w:rsid w:val="004E1F36"/>
    <w:rsid w:val="004E2C44"/>
    <w:rsid w:val="004E3D4B"/>
    <w:rsid w:val="004E72E3"/>
    <w:rsid w:val="004E7442"/>
    <w:rsid w:val="004E78AB"/>
    <w:rsid w:val="004F23A2"/>
    <w:rsid w:val="004F2B33"/>
    <w:rsid w:val="004F2C03"/>
    <w:rsid w:val="004F3BA9"/>
    <w:rsid w:val="004F43A0"/>
    <w:rsid w:val="004F4AC4"/>
    <w:rsid w:val="004F55E3"/>
    <w:rsid w:val="004F584A"/>
    <w:rsid w:val="004F720D"/>
    <w:rsid w:val="004F76A3"/>
    <w:rsid w:val="004F771D"/>
    <w:rsid w:val="00504206"/>
    <w:rsid w:val="0050603E"/>
    <w:rsid w:val="00507E5A"/>
    <w:rsid w:val="0051022C"/>
    <w:rsid w:val="00514001"/>
    <w:rsid w:val="00514643"/>
    <w:rsid w:val="005150EB"/>
    <w:rsid w:val="005158C7"/>
    <w:rsid w:val="005159D6"/>
    <w:rsid w:val="00516C57"/>
    <w:rsid w:val="00516F1D"/>
    <w:rsid w:val="005202F7"/>
    <w:rsid w:val="00520EBC"/>
    <w:rsid w:val="00522065"/>
    <w:rsid w:val="00522762"/>
    <w:rsid w:val="005227E9"/>
    <w:rsid w:val="00523109"/>
    <w:rsid w:val="00523498"/>
    <w:rsid w:val="00523AC1"/>
    <w:rsid w:val="00523BEC"/>
    <w:rsid w:val="00523D1C"/>
    <w:rsid w:val="00525045"/>
    <w:rsid w:val="0052778C"/>
    <w:rsid w:val="00527A30"/>
    <w:rsid w:val="00531CEF"/>
    <w:rsid w:val="00532F9D"/>
    <w:rsid w:val="0053324D"/>
    <w:rsid w:val="005336AB"/>
    <w:rsid w:val="00534EBB"/>
    <w:rsid w:val="00536AFD"/>
    <w:rsid w:val="00537605"/>
    <w:rsid w:val="00540F83"/>
    <w:rsid w:val="005419A4"/>
    <w:rsid w:val="00541DCD"/>
    <w:rsid w:val="00544525"/>
    <w:rsid w:val="0054460D"/>
    <w:rsid w:val="005506B3"/>
    <w:rsid w:val="00551350"/>
    <w:rsid w:val="005528C2"/>
    <w:rsid w:val="005537A9"/>
    <w:rsid w:val="005624A3"/>
    <w:rsid w:val="0056364A"/>
    <w:rsid w:val="00563837"/>
    <w:rsid w:val="00564A6F"/>
    <w:rsid w:val="0056541D"/>
    <w:rsid w:val="0056596F"/>
    <w:rsid w:val="00567B8E"/>
    <w:rsid w:val="00570BED"/>
    <w:rsid w:val="00571FC6"/>
    <w:rsid w:val="0057244C"/>
    <w:rsid w:val="005740BC"/>
    <w:rsid w:val="005748E6"/>
    <w:rsid w:val="00574FB7"/>
    <w:rsid w:val="00576257"/>
    <w:rsid w:val="005808C5"/>
    <w:rsid w:val="00580FAE"/>
    <w:rsid w:val="0058145E"/>
    <w:rsid w:val="0058368A"/>
    <w:rsid w:val="00586025"/>
    <w:rsid w:val="00590783"/>
    <w:rsid w:val="0059344B"/>
    <w:rsid w:val="005945AB"/>
    <w:rsid w:val="0059666D"/>
    <w:rsid w:val="00596B35"/>
    <w:rsid w:val="005A10D4"/>
    <w:rsid w:val="005A1C4F"/>
    <w:rsid w:val="005A2770"/>
    <w:rsid w:val="005A27BA"/>
    <w:rsid w:val="005A33E8"/>
    <w:rsid w:val="005A68FE"/>
    <w:rsid w:val="005B03EB"/>
    <w:rsid w:val="005B171E"/>
    <w:rsid w:val="005B2E8E"/>
    <w:rsid w:val="005B3288"/>
    <w:rsid w:val="005B3A1B"/>
    <w:rsid w:val="005B5E57"/>
    <w:rsid w:val="005B79CA"/>
    <w:rsid w:val="005B7B94"/>
    <w:rsid w:val="005C16AD"/>
    <w:rsid w:val="005C27EB"/>
    <w:rsid w:val="005C2907"/>
    <w:rsid w:val="005C335E"/>
    <w:rsid w:val="005C3DD1"/>
    <w:rsid w:val="005C4B18"/>
    <w:rsid w:val="005C59C7"/>
    <w:rsid w:val="005C5BB1"/>
    <w:rsid w:val="005D0D46"/>
    <w:rsid w:val="005D1155"/>
    <w:rsid w:val="005D67C2"/>
    <w:rsid w:val="005E011F"/>
    <w:rsid w:val="005E0A0E"/>
    <w:rsid w:val="005E2D66"/>
    <w:rsid w:val="005E3305"/>
    <w:rsid w:val="005E3B97"/>
    <w:rsid w:val="005E4694"/>
    <w:rsid w:val="005E4957"/>
    <w:rsid w:val="005E5D55"/>
    <w:rsid w:val="005E62CF"/>
    <w:rsid w:val="005E72B1"/>
    <w:rsid w:val="005E7AAC"/>
    <w:rsid w:val="005F13CE"/>
    <w:rsid w:val="005F33DB"/>
    <w:rsid w:val="005F7D32"/>
    <w:rsid w:val="006000A8"/>
    <w:rsid w:val="0060288F"/>
    <w:rsid w:val="00603E3C"/>
    <w:rsid w:val="00603FD3"/>
    <w:rsid w:val="00604BDA"/>
    <w:rsid w:val="00607871"/>
    <w:rsid w:val="00607A89"/>
    <w:rsid w:val="006103E2"/>
    <w:rsid w:val="00612A14"/>
    <w:rsid w:val="00612D3B"/>
    <w:rsid w:val="00614E73"/>
    <w:rsid w:val="00615F97"/>
    <w:rsid w:val="0061670A"/>
    <w:rsid w:val="0061756D"/>
    <w:rsid w:val="0062073C"/>
    <w:rsid w:val="00620FE8"/>
    <w:rsid w:val="00622D00"/>
    <w:rsid w:val="00622E5C"/>
    <w:rsid w:val="00624D55"/>
    <w:rsid w:val="006261A0"/>
    <w:rsid w:val="00630A54"/>
    <w:rsid w:val="006311BD"/>
    <w:rsid w:val="00632A71"/>
    <w:rsid w:val="00633E3F"/>
    <w:rsid w:val="006354F3"/>
    <w:rsid w:val="006412D2"/>
    <w:rsid w:val="00641B92"/>
    <w:rsid w:val="00641FC2"/>
    <w:rsid w:val="00644756"/>
    <w:rsid w:val="006448E3"/>
    <w:rsid w:val="00646058"/>
    <w:rsid w:val="00646168"/>
    <w:rsid w:val="00647394"/>
    <w:rsid w:val="0065149B"/>
    <w:rsid w:val="006515A5"/>
    <w:rsid w:val="00651CAC"/>
    <w:rsid w:val="006520C3"/>
    <w:rsid w:val="0065264E"/>
    <w:rsid w:val="0065328A"/>
    <w:rsid w:val="00655F07"/>
    <w:rsid w:val="00660C9A"/>
    <w:rsid w:val="00661593"/>
    <w:rsid w:val="00661F80"/>
    <w:rsid w:val="00662883"/>
    <w:rsid w:val="00662DE6"/>
    <w:rsid w:val="00663CDF"/>
    <w:rsid w:val="006645B3"/>
    <w:rsid w:val="006656AB"/>
    <w:rsid w:val="00665D3A"/>
    <w:rsid w:val="0066631C"/>
    <w:rsid w:val="0066652D"/>
    <w:rsid w:val="00670A4B"/>
    <w:rsid w:val="00672578"/>
    <w:rsid w:val="00672DAC"/>
    <w:rsid w:val="0067377F"/>
    <w:rsid w:val="00673891"/>
    <w:rsid w:val="00673E0B"/>
    <w:rsid w:val="006756E5"/>
    <w:rsid w:val="0067747E"/>
    <w:rsid w:val="00680088"/>
    <w:rsid w:val="0068193F"/>
    <w:rsid w:val="00681B03"/>
    <w:rsid w:val="0068263F"/>
    <w:rsid w:val="0068386F"/>
    <w:rsid w:val="00687E3A"/>
    <w:rsid w:val="00690CC9"/>
    <w:rsid w:val="0069138A"/>
    <w:rsid w:val="006914E6"/>
    <w:rsid w:val="00691BFE"/>
    <w:rsid w:val="0069413C"/>
    <w:rsid w:val="006953BC"/>
    <w:rsid w:val="00695CF9"/>
    <w:rsid w:val="006964CF"/>
    <w:rsid w:val="0069760C"/>
    <w:rsid w:val="006979ED"/>
    <w:rsid w:val="00697A99"/>
    <w:rsid w:val="006A0D76"/>
    <w:rsid w:val="006A23DE"/>
    <w:rsid w:val="006A542B"/>
    <w:rsid w:val="006A605E"/>
    <w:rsid w:val="006A6C47"/>
    <w:rsid w:val="006A7C11"/>
    <w:rsid w:val="006B0FEE"/>
    <w:rsid w:val="006B17F8"/>
    <w:rsid w:val="006B1878"/>
    <w:rsid w:val="006B19C2"/>
    <w:rsid w:val="006B2CFB"/>
    <w:rsid w:val="006B45B4"/>
    <w:rsid w:val="006B4E4C"/>
    <w:rsid w:val="006B517B"/>
    <w:rsid w:val="006B5D98"/>
    <w:rsid w:val="006B5DBB"/>
    <w:rsid w:val="006B5FA9"/>
    <w:rsid w:val="006B611F"/>
    <w:rsid w:val="006B700B"/>
    <w:rsid w:val="006C030C"/>
    <w:rsid w:val="006C13CA"/>
    <w:rsid w:val="006C3BCB"/>
    <w:rsid w:val="006C5C86"/>
    <w:rsid w:val="006C77D1"/>
    <w:rsid w:val="006C7EE3"/>
    <w:rsid w:val="006D3D85"/>
    <w:rsid w:val="006D3F4D"/>
    <w:rsid w:val="006D4D37"/>
    <w:rsid w:val="006D4F5D"/>
    <w:rsid w:val="006D6D86"/>
    <w:rsid w:val="006D740B"/>
    <w:rsid w:val="006E157A"/>
    <w:rsid w:val="006E4B9D"/>
    <w:rsid w:val="006E6AE4"/>
    <w:rsid w:val="006E7A14"/>
    <w:rsid w:val="006F109D"/>
    <w:rsid w:val="006F1E2F"/>
    <w:rsid w:val="006F2A59"/>
    <w:rsid w:val="006F30B3"/>
    <w:rsid w:val="006F3361"/>
    <w:rsid w:val="006F34CC"/>
    <w:rsid w:val="006F5526"/>
    <w:rsid w:val="006F5FB7"/>
    <w:rsid w:val="00700187"/>
    <w:rsid w:val="00702A98"/>
    <w:rsid w:val="007065DE"/>
    <w:rsid w:val="00707731"/>
    <w:rsid w:val="00711237"/>
    <w:rsid w:val="007118B8"/>
    <w:rsid w:val="00711FB3"/>
    <w:rsid w:val="007135D0"/>
    <w:rsid w:val="007138CA"/>
    <w:rsid w:val="00715559"/>
    <w:rsid w:val="00715C4D"/>
    <w:rsid w:val="007176BD"/>
    <w:rsid w:val="00717B48"/>
    <w:rsid w:val="00717EEC"/>
    <w:rsid w:val="007215B6"/>
    <w:rsid w:val="007229B9"/>
    <w:rsid w:val="00724898"/>
    <w:rsid w:val="00724D22"/>
    <w:rsid w:val="00725804"/>
    <w:rsid w:val="00725862"/>
    <w:rsid w:val="00725D9D"/>
    <w:rsid w:val="007279A5"/>
    <w:rsid w:val="00730A7E"/>
    <w:rsid w:val="0073222D"/>
    <w:rsid w:val="00734ACA"/>
    <w:rsid w:val="00734AD4"/>
    <w:rsid w:val="00734E8D"/>
    <w:rsid w:val="00735DBC"/>
    <w:rsid w:val="007401B8"/>
    <w:rsid w:val="00741E3D"/>
    <w:rsid w:val="0074427F"/>
    <w:rsid w:val="007449B2"/>
    <w:rsid w:val="00744E13"/>
    <w:rsid w:val="00745965"/>
    <w:rsid w:val="00746D98"/>
    <w:rsid w:val="00747160"/>
    <w:rsid w:val="0074736F"/>
    <w:rsid w:val="0074798E"/>
    <w:rsid w:val="00752B94"/>
    <w:rsid w:val="00752D00"/>
    <w:rsid w:val="007535D6"/>
    <w:rsid w:val="0075485B"/>
    <w:rsid w:val="007560EF"/>
    <w:rsid w:val="0075634D"/>
    <w:rsid w:val="007609AB"/>
    <w:rsid w:val="0076156F"/>
    <w:rsid w:val="00762B13"/>
    <w:rsid w:val="00762D14"/>
    <w:rsid w:val="00763762"/>
    <w:rsid w:val="00764173"/>
    <w:rsid w:val="00764737"/>
    <w:rsid w:val="00764988"/>
    <w:rsid w:val="007655CE"/>
    <w:rsid w:val="00765CE0"/>
    <w:rsid w:val="0076658C"/>
    <w:rsid w:val="00770050"/>
    <w:rsid w:val="00771B5D"/>
    <w:rsid w:val="00771D0C"/>
    <w:rsid w:val="00771EA9"/>
    <w:rsid w:val="007729CE"/>
    <w:rsid w:val="0077397F"/>
    <w:rsid w:val="00773CCB"/>
    <w:rsid w:val="00774F95"/>
    <w:rsid w:val="007750CC"/>
    <w:rsid w:val="00775810"/>
    <w:rsid w:val="00780064"/>
    <w:rsid w:val="00781129"/>
    <w:rsid w:val="0078138D"/>
    <w:rsid w:val="007820BB"/>
    <w:rsid w:val="00783F21"/>
    <w:rsid w:val="00784FE3"/>
    <w:rsid w:val="00787B1D"/>
    <w:rsid w:val="00791456"/>
    <w:rsid w:val="00792B02"/>
    <w:rsid w:val="007932FB"/>
    <w:rsid w:val="00795232"/>
    <w:rsid w:val="00795253"/>
    <w:rsid w:val="00796D67"/>
    <w:rsid w:val="007A1522"/>
    <w:rsid w:val="007A28DA"/>
    <w:rsid w:val="007A2D45"/>
    <w:rsid w:val="007A2F16"/>
    <w:rsid w:val="007A526A"/>
    <w:rsid w:val="007A610A"/>
    <w:rsid w:val="007A6E04"/>
    <w:rsid w:val="007B1D2D"/>
    <w:rsid w:val="007B2F20"/>
    <w:rsid w:val="007B419C"/>
    <w:rsid w:val="007B44C4"/>
    <w:rsid w:val="007B5242"/>
    <w:rsid w:val="007B53BB"/>
    <w:rsid w:val="007B5441"/>
    <w:rsid w:val="007B695B"/>
    <w:rsid w:val="007C0BE3"/>
    <w:rsid w:val="007C1253"/>
    <w:rsid w:val="007C28CD"/>
    <w:rsid w:val="007C2D3C"/>
    <w:rsid w:val="007C427E"/>
    <w:rsid w:val="007C57D6"/>
    <w:rsid w:val="007C71E5"/>
    <w:rsid w:val="007C7373"/>
    <w:rsid w:val="007D1B2A"/>
    <w:rsid w:val="007D2D11"/>
    <w:rsid w:val="007D309B"/>
    <w:rsid w:val="007D3929"/>
    <w:rsid w:val="007D5F95"/>
    <w:rsid w:val="007D61AC"/>
    <w:rsid w:val="007D6539"/>
    <w:rsid w:val="007D6A1A"/>
    <w:rsid w:val="007E043C"/>
    <w:rsid w:val="007E04D1"/>
    <w:rsid w:val="007E1AB6"/>
    <w:rsid w:val="007E1AE1"/>
    <w:rsid w:val="007E2A00"/>
    <w:rsid w:val="007E31E3"/>
    <w:rsid w:val="007E35BB"/>
    <w:rsid w:val="007E3E87"/>
    <w:rsid w:val="007E56C8"/>
    <w:rsid w:val="007E6C90"/>
    <w:rsid w:val="007E6EFA"/>
    <w:rsid w:val="007E704F"/>
    <w:rsid w:val="007E71F8"/>
    <w:rsid w:val="007F1C5E"/>
    <w:rsid w:val="007F378A"/>
    <w:rsid w:val="007F3860"/>
    <w:rsid w:val="007F3909"/>
    <w:rsid w:val="007F4AC7"/>
    <w:rsid w:val="007F51E0"/>
    <w:rsid w:val="007F712A"/>
    <w:rsid w:val="007F7FAD"/>
    <w:rsid w:val="008008E3"/>
    <w:rsid w:val="0080112F"/>
    <w:rsid w:val="008021EA"/>
    <w:rsid w:val="00802554"/>
    <w:rsid w:val="00802B93"/>
    <w:rsid w:val="00802FEB"/>
    <w:rsid w:val="00803A8E"/>
    <w:rsid w:val="0080426A"/>
    <w:rsid w:val="008051AA"/>
    <w:rsid w:val="008067FB"/>
    <w:rsid w:val="00806B65"/>
    <w:rsid w:val="008105B3"/>
    <w:rsid w:val="008107D8"/>
    <w:rsid w:val="00810B87"/>
    <w:rsid w:val="00810FBC"/>
    <w:rsid w:val="0081162B"/>
    <w:rsid w:val="00814939"/>
    <w:rsid w:val="00814FEC"/>
    <w:rsid w:val="00816F02"/>
    <w:rsid w:val="00816F25"/>
    <w:rsid w:val="008179FD"/>
    <w:rsid w:val="00820774"/>
    <w:rsid w:val="008227D5"/>
    <w:rsid w:val="00822B91"/>
    <w:rsid w:val="008236C7"/>
    <w:rsid w:val="00825B49"/>
    <w:rsid w:val="00825E00"/>
    <w:rsid w:val="0082600C"/>
    <w:rsid w:val="00826531"/>
    <w:rsid w:val="008278D2"/>
    <w:rsid w:val="00831F21"/>
    <w:rsid w:val="0083350E"/>
    <w:rsid w:val="008354F9"/>
    <w:rsid w:val="00837697"/>
    <w:rsid w:val="00841EE0"/>
    <w:rsid w:val="0084326A"/>
    <w:rsid w:val="00844096"/>
    <w:rsid w:val="00850BC6"/>
    <w:rsid w:val="0085146A"/>
    <w:rsid w:val="00852879"/>
    <w:rsid w:val="0085297F"/>
    <w:rsid w:val="00857535"/>
    <w:rsid w:val="00860557"/>
    <w:rsid w:val="008619DC"/>
    <w:rsid w:val="00865B71"/>
    <w:rsid w:val="00866A74"/>
    <w:rsid w:val="00866C1D"/>
    <w:rsid w:val="00867E7D"/>
    <w:rsid w:val="00871346"/>
    <w:rsid w:val="00871D56"/>
    <w:rsid w:val="00873501"/>
    <w:rsid w:val="00873EAF"/>
    <w:rsid w:val="00876F1F"/>
    <w:rsid w:val="0088076E"/>
    <w:rsid w:val="00880B64"/>
    <w:rsid w:val="00882565"/>
    <w:rsid w:val="008847DD"/>
    <w:rsid w:val="00884D8A"/>
    <w:rsid w:val="008879E2"/>
    <w:rsid w:val="0089080C"/>
    <w:rsid w:val="00890A1D"/>
    <w:rsid w:val="0089215E"/>
    <w:rsid w:val="0089268C"/>
    <w:rsid w:val="00892698"/>
    <w:rsid w:val="00894D6A"/>
    <w:rsid w:val="00896CD5"/>
    <w:rsid w:val="008A2BAA"/>
    <w:rsid w:val="008A39D5"/>
    <w:rsid w:val="008A4921"/>
    <w:rsid w:val="008A58ED"/>
    <w:rsid w:val="008B0836"/>
    <w:rsid w:val="008B10CE"/>
    <w:rsid w:val="008B2D7F"/>
    <w:rsid w:val="008B3D8A"/>
    <w:rsid w:val="008B46C9"/>
    <w:rsid w:val="008B6FE9"/>
    <w:rsid w:val="008B7A37"/>
    <w:rsid w:val="008C1FE5"/>
    <w:rsid w:val="008C2E8B"/>
    <w:rsid w:val="008C2FAD"/>
    <w:rsid w:val="008C4D7A"/>
    <w:rsid w:val="008C5383"/>
    <w:rsid w:val="008C5D6E"/>
    <w:rsid w:val="008C70F3"/>
    <w:rsid w:val="008C7687"/>
    <w:rsid w:val="008C7CFA"/>
    <w:rsid w:val="008D0EE2"/>
    <w:rsid w:val="008D1F04"/>
    <w:rsid w:val="008D42B1"/>
    <w:rsid w:val="008D59AA"/>
    <w:rsid w:val="008D5E50"/>
    <w:rsid w:val="008E0A38"/>
    <w:rsid w:val="008E3AAC"/>
    <w:rsid w:val="008E4F94"/>
    <w:rsid w:val="008E5074"/>
    <w:rsid w:val="008E6CDD"/>
    <w:rsid w:val="008E7BBA"/>
    <w:rsid w:val="008F14D9"/>
    <w:rsid w:val="008F2B76"/>
    <w:rsid w:val="008F4D2A"/>
    <w:rsid w:val="00900ADB"/>
    <w:rsid w:val="0090326F"/>
    <w:rsid w:val="00903455"/>
    <w:rsid w:val="00903D4F"/>
    <w:rsid w:val="00905298"/>
    <w:rsid w:val="00906589"/>
    <w:rsid w:val="00906E10"/>
    <w:rsid w:val="0091088F"/>
    <w:rsid w:val="00910976"/>
    <w:rsid w:val="0091424D"/>
    <w:rsid w:val="00921564"/>
    <w:rsid w:val="00921D3C"/>
    <w:rsid w:val="00923731"/>
    <w:rsid w:val="009241FC"/>
    <w:rsid w:val="00926A8B"/>
    <w:rsid w:val="0093035A"/>
    <w:rsid w:val="009317A4"/>
    <w:rsid w:val="00932235"/>
    <w:rsid w:val="0093312A"/>
    <w:rsid w:val="0093455E"/>
    <w:rsid w:val="00934583"/>
    <w:rsid w:val="00936037"/>
    <w:rsid w:val="00937669"/>
    <w:rsid w:val="00937857"/>
    <w:rsid w:val="0094047A"/>
    <w:rsid w:val="00940F36"/>
    <w:rsid w:val="00941E41"/>
    <w:rsid w:val="00942325"/>
    <w:rsid w:val="009458FD"/>
    <w:rsid w:val="0094735B"/>
    <w:rsid w:val="00947DBA"/>
    <w:rsid w:val="0095193B"/>
    <w:rsid w:val="00951A92"/>
    <w:rsid w:val="00952251"/>
    <w:rsid w:val="00952666"/>
    <w:rsid w:val="0095309C"/>
    <w:rsid w:val="009531D7"/>
    <w:rsid w:val="009532D6"/>
    <w:rsid w:val="0095359B"/>
    <w:rsid w:val="00954040"/>
    <w:rsid w:val="009554F4"/>
    <w:rsid w:val="009560CD"/>
    <w:rsid w:val="00957311"/>
    <w:rsid w:val="0095776A"/>
    <w:rsid w:val="009611ED"/>
    <w:rsid w:val="00961BC5"/>
    <w:rsid w:val="009620E4"/>
    <w:rsid w:val="0096544E"/>
    <w:rsid w:val="009654B6"/>
    <w:rsid w:val="009659AB"/>
    <w:rsid w:val="00967609"/>
    <w:rsid w:val="0097093C"/>
    <w:rsid w:val="00971170"/>
    <w:rsid w:val="00972324"/>
    <w:rsid w:val="0097259C"/>
    <w:rsid w:val="00972AFE"/>
    <w:rsid w:val="00975C23"/>
    <w:rsid w:val="00977092"/>
    <w:rsid w:val="009802DF"/>
    <w:rsid w:val="009807A8"/>
    <w:rsid w:val="0098092D"/>
    <w:rsid w:val="009819FA"/>
    <w:rsid w:val="00982A9F"/>
    <w:rsid w:val="00982ADE"/>
    <w:rsid w:val="00982F60"/>
    <w:rsid w:val="00983111"/>
    <w:rsid w:val="00983FF6"/>
    <w:rsid w:val="009847C8"/>
    <w:rsid w:val="00984F50"/>
    <w:rsid w:val="00985C96"/>
    <w:rsid w:val="00986706"/>
    <w:rsid w:val="009928CB"/>
    <w:rsid w:val="009937A3"/>
    <w:rsid w:val="00994C84"/>
    <w:rsid w:val="00994F75"/>
    <w:rsid w:val="00995312"/>
    <w:rsid w:val="00996275"/>
    <w:rsid w:val="00996B56"/>
    <w:rsid w:val="009A0E3F"/>
    <w:rsid w:val="009A13A0"/>
    <w:rsid w:val="009A16DA"/>
    <w:rsid w:val="009A3C04"/>
    <w:rsid w:val="009A3C5F"/>
    <w:rsid w:val="009A3E77"/>
    <w:rsid w:val="009A4145"/>
    <w:rsid w:val="009A73F7"/>
    <w:rsid w:val="009A749C"/>
    <w:rsid w:val="009A7FDF"/>
    <w:rsid w:val="009B32DD"/>
    <w:rsid w:val="009B3631"/>
    <w:rsid w:val="009B4680"/>
    <w:rsid w:val="009C0727"/>
    <w:rsid w:val="009C2295"/>
    <w:rsid w:val="009C2938"/>
    <w:rsid w:val="009C4E5D"/>
    <w:rsid w:val="009C56D9"/>
    <w:rsid w:val="009C670F"/>
    <w:rsid w:val="009C6A6D"/>
    <w:rsid w:val="009D194A"/>
    <w:rsid w:val="009D1A32"/>
    <w:rsid w:val="009D22F9"/>
    <w:rsid w:val="009D2BCC"/>
    <w:rsid w:val="009D3157"/>
    <w:rsid w:val="009D3416"/>
    <w:rsid w:val="009D3A52"/>
    <w:rsid w:val="009D4D39"/>
    <w:rsid w:val="009E0DCF"/>
    <w:rsid w:val="009E0E39"/>
    <w:rsid w:val="009E2241"/>
    <w:rsid w:val="009E2A0F"/>
    <w:rsid w:val="009E573B"/>
    <w:rsid w:val="009E5D2F"/>
    <w:rsid w:val="009E760C"/>
    <w:rsid w:val="009F182C"/>
    <w:rsid w:val="009F18ED"/>
    <w:rsid w:val="009F32D5"/>
    <w:rsid w:val="009F3E65"/>
    <w:rsid w:val="009F4B06"/>
    <w:rsid w:val="00A01852"/>
    <w:rsid w:val="00A032B2"/>
    <w:rsid w:val="00A03F0E"/>
    <w:rsid w:val="00A0666A"/>
    <w:rsid w:val="00A11438"/>
    <w:rsid w:val="00A11D3C"/>
    <w:rsid w:val="00A15A36"/>
    <w:rsid w:val="00A20C23"/>
    <w:rsid w:val="00A224BB"/>
    <w:rsid w:val="00A24BDB"/>
    <w:rsid w:val="00A253A4"/>
    <w:rsid w:val="00A253DC"/>
    <w:rsid w:val="00A25C1D"/>
    <w:rsid w:val="00A336A4"/>
    <w:rsid w:val="00A34981"/>
    <w:rsid w:val="00A37DA0"/>
    <w:rsid w:val="00A43010"/>
    <w:rsid w:val="00A448FD"/>
    <w:rsid w:val="00A45392"/>
    <w:rsid w:val="00A45E47"/>
    <w:rsid w:val="00A46FA5"/>
    <w:rsid w:val="00A47204"/>
    <w:rsid w:val="00A472E2"/>
    <w:rsid w:val="00A47463"/>
    <w:rsid w:val="00A55193"/>
    <w:rsid w:val="00A5541F"/>
    <w:rsid w:val="00A5694A"/>
    <w:rsid w:val="00A57225"/>
    <w:rsid w:val="00A57810"/>
    <w:rsid w:val="00A57F1A"/>
    <w:rsid w:val="00A600EB"/>
    <w:rsid w:val="00A60304"/>
    <w:rsid w:val="00A60793"/>
    <w:rsid w:val="00A61004"/>
    <w:rsid w:val="00A62DDD"/>
    <w:rsid w:val="00A64F85"/>
    <w:rsid w:val="00A64FA8"/>
    <w:rsid w:val="00A66720"/>
    <w:rsid w:val="00A673C8"/>
    <w:rsid w:val="00A70DEB"/>
    <w:rsid w:val="00A71508"/>
    <w:rsid w:val="00A71ABD"/>
    <w:rsid w:val="00A73633"/>
    <w:rsid w:val="00A75D42"/>
    <w:rsid w:val="00A75F09"/>
    <w:rsid w:val="00A772F3"/>
    <w:rsid w:val="00A778DE"/>
    <w:rsid w:val="00A80C84"/>
    <w:rsid w:val="00A81981"/>
    <w:rsid w:val="00A84AAD"/>
    <w:rsid w:val="00A84F4E"/>
    <w:rsid w:val="00A87C4F"/>
    <w:rsid w:val="00A90E6D"/>
    <w:rsid w:val="00A92001"/>
    <w:rsid w:val="00A92982"/>
    <w:rsid w:val="00A92DEA"/>
    <w:rsid w:val="00A939DB"/>
    <w:rsid w:val="00A93FF4"/>
    <w:rsid w:val="00A9500C"/>
    <w:rsid w:val="00A9646C"/>
    <w:rsid w:val="00A96A0F"/>
    <w:rsid w:val="00A97433"/>
    <w:rsid w:val="00A97C7F"/>
    <w:rsid w:val="00AA062B"/>
    <w:rsid w:val="00AA0A72"/>
    <w:rsid w:val="00AA1FDE"/>
    <w:rsid w:val="00AA20C6"/>
    <w:rsid w:val="00AA5148"/>
    <w:rsid w:val="00AA5FDD"/>
    <w:rsid w:val="00AA64D4"/>
    <w:rsid w:val="00AA7711"/>
    <w:rsid w:val="00AA7BE8"/>
    <w:rsid w:val="00AA7D86"/>
    <w:rsid w:val="00AB0C6B"/>
    <w:rsid w:val="00AB1557"/>
    <w:rsid w:val="00AB2910"/>
    <w:rsid w:val="00AB2B67"/>
    <w:rsid w:val="00AB2F76"/>
    <w:rsid w:val="00AB3F12"/>
    <w:rsid w:val="00AB6BD1"/>
    <w:rsid w:val="00AB7880"/>
    <w:rsid w:val="00AC0A12"/>
    <w:rsid w:val="00AC0A79"/>
    <w:rsid w:val="00AC15DF"/>
    <w:rsid w:val="00AC1E6F"/>
    <w:rsid w:val="00AC4642"/>
    <w:rsid w:val="00AC481B"/>
    <w:rsid w:val="00AC492C"/>
    <w:rsid w:val="00AC6094"/>
    <w:rsid w:val="00AC7901"/>
    <w:rsid w:val="00AC7D7E"/>
    <w:rsid w:val="00AD09F8"/>
    <w:rsid w:val="00AD232B"/>
    <w:rsid w:val="00AD261E"/>
    <w:rsid w:val="00AD2682"/>
    <w:rsid w:val="00AD2AFD"/>
    <w:rsid w:val="00AD2C15"/>
    <w:rsid w:val="00AD3D43"/>
    <w:rsid w:val="00AD4AA9"/>
    <w:rsid w:val="00AD506C"/>
    <w:rsid w:val="00AD514D"/>
    <w:rsid w:val="00AD5A00"/>
    <w:rsid w:val="00AD71E8"/>
    <w:rsid w:val="00AE152C"/>
    <w:rsid w:val="00AE405B"/>
    <w:rsid w:val="00AE46C4"/>
    <w:rsid w:val="00AE5A78"/>
    <w:rsid w:val="00AE6F21"/>
    <w:rsid w:val="00AF0312"/>
    <w:rsid w:val="00AF0D5F"/>
    <w:rsid w:val="00AF2641"/>
    <w:rsid w:val="00AF34B2"/>
    <w:rsid w:val="00AF3936"/>
    <w:rsid w:val="00AF3D41"/>
    <w:rsid w:val="00AF3F16"/>
    <w:rsid w:val="00AF434E"/>
    <w:rsid w:val="00AF63F8"/>
    <w:rsid w:val="00B00CE0"/>
    <w:rsid w:val="00B00FA5"/>
    <w:rsid w:val="00B014B1"/>
    <w:rsid w:val="00B01C05"/>
    <w:rsid w:val="00B01EE8"/>
    <w:rsid w:val="00B0297B"/>
    <w:rsid w:val="00B04C4E"/>
    <w:rsid w:val="00B11AF2"/>
    <w:rsid w:val="00B137F3"/>
    <w:rsid w:val="00B141D3"/>
    <w:rsid w:val="00B161FE"/>
    <w:rsid w:val="00B169B5"/>
    <w:rsid w:val="00B16CF8"/>
    <w:rsid w:val="00B17FED"/>
    <w:rsid w:val="00B203C0"/>
    <w:rsid w:val="00B2456C"/>
    <w:rsid w:val="00B2528E"/>
    <w:rsid w:val="00B258BB"/>
    <w:rsid w:val="00B2632E"/>
    <w:rsid w:val="00B27175"/>
    <w:rsid w:val="00B2797A"/>
    <w:rsid w:val="00B312DE"/>
    <w:rsid w:val="00B37290"/>
    <w:rsid w:val="00B376EA"/>
    <w:rsid w:val="00B40559"/>
    <w:rsid w:val="00B4343E"/>
    <w:rsid w:val="00B45A89"/>
    <w:rsid w:val="00B47E87"/>
    <w:rsid w:val="00B50762"/>
    <w:rsid w:val="00B5143F"/>
    <w:rsid w:val="00B515BA"/>
    <w:rsid w:val="00B55681"/>
    <w:rsid w:val="00B56095"/>
    <w:rsid w:val="00B567DB"/>
    <w:rsid w:val="00B5760C"/>
    <w:rsid w:val="00B655FE"/>
    <w:rsid w:val="00B656BC"/>
    <w:rsid w:val="00B65B24"/>
    <w:rsid w:val="00B66EA6"/>
    <w:rsid w:val="00B66F73"/>
    <w:rsid w:val="00B671CF"/>
    <w:rsid w:val="00B67E7F"/>
    <w:rsid w:val="00B70E23"/>
    <w:rsid w:val="00B711A7"/>
    <w:rsid w:val="00B71349"/>
    <w:rsid w:val="00B724FE"/>
    <w:rsid w:val="00B72825"/>
    <w:rsid w:val="00B72FA1"/>
    <w:rsid w:val="00B7335E"/>
    <w:rsid w:val="00B73F23"/>
    <w:rsid w:val="00B73F81"/>
    <w:rsid w:val="00B760A7"/>
    <w:rsid w:val="00B76F0C"/>
    <w:rsid w:val="00B77814"/>
    <w:rsid w:val="00B81E60"/>
    <w:rsid w:val="00B823AE"/>
    <w:rsid w:val="00B8397D"/>
    <w:rsid w:val="00B860A1"/>
    <w:rsid w:val="00B87738"/>
    <w:rsid w:val="00B946F5"/>
    <w:rsid w:val="00B948AB"/>
    <w:rsid w:val="00B95F76"/>
    <w:rsid w:val="00B96C81"/>
    <w:rsid w:val="00BA135B"/>
    <w:rsid w:val="00BA2D5B"/>
    <w:rsid w:val="00BA3356"/>
    <w:rsid w:val="00BA3B8F"/>
    <w:rsid w:val="00BA6339"/>
    <w:rsid w:val="00BB1AE6"/>
    <w:rsid w:val="00BB1E28"/>
    <w:rsid w:val="00BB22CC"/>
    <w:rsid w:val="00BB3ACE"/>
    <w:rsid w:val="00BB3B8B"/>
    <w:rsid w:val="00BB4258"/>
    <w:rsid w:val="00BB5449"/>
    <w:rsid w:val="00BB55FC"/>
    <w:rsid w:val="00BB63DC"/>
    <w:rsid w:val="00BB6807"/>
    <w:rsid w:val="00BC0C2B"/>
    <w:rsid w:val="00BC1E9B"/>
    <w:rsid w:val="00BC1EE6"/>
    <w:rsid w:val="00BC38CA"/>
    <w:rsid w:val="00BC4288"/>
    <w:rsid w:val="00BC6A7F"/>
    <w:rsid w:val="00BC6A87"/>
    <w:rsid w:val="00BC720F"/>
    <w:rsid w:val="00BC7A2F"/>
    <w:rsid w:val="00BD10ED"/>
    <w:rsid w:val="00BD1316"/>
    <w:rsid w:val="00BD15D9"/>
    <w:rsid w:val="00BD2E88"/>
    <w:rsid w:val="00BD37D2"/>
    <w:rsid w:val="00BD3C77"/>
    <w:rsid w:val="00BD5974"/>
    <w:rsid w:val="00BD614B"/>
    <w:rsid w:val="00BD6330"/>
    <w:rsid w:val="00BD64EE"/>
    <w:rsid w:val="00BE0F20"/>
    <w:rsid w:val="00BE13A4"/>
    <w:rsid w:val="00BE1EFA"/>
    <w:rsid w:val="00BE322A"/>
    <w:rsid w:val="00BE45EA"/>
    <w:rsid w:val="00BE623F"/>
    <w:rsid w:val="00BE6761"/>
    <w:rsid w:val="00BE717A"/>
    <w:rsid w:val="00BE73B4"/>
    <w:rsid w:val="00BE7F82"/>
    <w:rsid w:val="00BF122E"/>
    <w:rsid w:val="00BF1E1A"/>
    <w:rsid w:val="00BF21FD"/>
    <w:rsid w:val="00BF2EA6"/>
    <w:rsid w:val="00BF3610"/>
    <w:rsid w:val="00BF368F"/>
    <w:rsid w:val="00BF43EA"/>
    <w:rsid w:val="00BF586C"/>
    <w:rsid w:val="00BF5E8E"/>
    <w:rsid w:val="00C01E23"/>
    <w:rsid w:val="00C0386B"/>
    <w:rsid w:val="00C03CFB"/>
    <w:rsid w:val="00C05F9F"/>
    <w:rsid w:val="00C06229"/>
    <w:rsid w:val="00C06EA1"/>
    <w:rsid w:val="00C071C9"/>
    <w:rsid w:val="00C1188F"/>
    <w:rsid w:val="00C1195D"/>
    <w:rsid w:val="00C13587"/>
    <w:rsid w:val="00C146D0"/>
    <w:rsid w:val="00C15333"/>
    <w:rsid w:val="00C1558B"/>
    <w:rsid w:val="00C15F0E"/>
    <w:rsid w:val="00C16F08"/>
    <w:rsid w:val="00C17722"/>
    <w:rsid w:val="00C21058"/>
    <w:rsid w:val="00C22E9B"/>
    <w:rsid w:val="00C24C92"/>
    <w:rsid w:val="00C24FCB"/>
    <w:rsid w:val="00C25CDF"/>
    <w:rsid w:val="00C277DC"/>
    <w:rsid w:val="00C34A05"/>
    <w:rsid w:val="00C34B61"/>
    <w:rsid w:val="00C3527D"/>
    <w:rsid w:val="00C35913"/>
    <w:rsid w:val="00C36C61"/>
    <w:rsid w:val="00C37BCE"/>
    <w:rsid w:val="00C40E16"/>
    <w:rsid w:val="00C4105A"/>
    <w:rsid w:val="00C43701"/>
    <w:rsid w:val="00C43F09"/>
    <w:rsid w:val="00C43FC6"/>
    <w:rsid w:val="00C45758"/>
    <w:rsid w:val="00C470B8"/>
    <w:rsid w:val="00C47F18"/>
    <w:rsid w:val="00C50200"/>
    <w:rsid w:val="00C52E12"/>
    <w:rsid w:val="00C552EA"/>
    <w:rsid w:val="00C55F19"/>
    <w:rsid w:val="00C56811"/>
    <w:rsid w:val="00C56D9B"/>
    <w:rsid w:val="00C57043"/>
    <w:rsid w:val="00C5762A"/>
    <w:rsid w:val="00C57923"/>
    <w:rsid w:val="00C61285"/>
    <w:rsid w:val="00C620DE"/>
    <w:rsid w:val="00C62C19"/>
    <w:rsid w:val="00C6616B"/>
    <w:rsid w:val="00C66D2E"/>
    <w:rsid w:val="00C67465"/>
    <w:rsid w:val="00C67631"/>
    <w:rsid w:val="00C7097A"/>
    <w:rsid w:val="00C71AF6"/>
    <w:rsid w:val="00C73F90"/>
    <w:rsid w:val="00C742F3"/>
    <w:rsid w:val="00C74FE4"/>
    <w:rsid w:val="00C759B1"/>
    <w:rsid w:val="00C818AC"/>
    <w:rsid w:val="00C830BE"/>
    <w:rsid w:val="00C8409C"/>
    <w:rsid w:val="00C85561"/>
    <w:rsid w:val="00C87607"/>
    <w:rsid w:val="00C90DA6"/>
    <w:rsid w:val="00C91AD6"/>
    <w:rsid w:val="00C92496"/>
    <w:rsid w:val="00C929E6"/>
    <w:rsid w:val="00C92EE2"/>
    <w:rsid w:val="00C93D74"/>
    <w:rsid w:val="00C9610F"/>
    <w:rsid w:val="00C96A04"/>
    <w:rsid w:val="00C9711E"/>
    <w:rsid w:val="00CA0274"/>
    <w:rsid w:val="00CA028E"/>
    <w:rsid w:val="00CA15A6"/>
    <w:rsid w:val="00CA218C"/>
    <w:rsid w:val="00CA239F"/>
    <w:rsid w:val="00CA3962"/>
    <w:rsid w:val="00CA3FFA"/>
    <w:rsid w:val="00CA5CE6"/>
    <w:rsid w:val="00CA63F1"/>
    <w:rsid w:val="00CA6F7A"/>
    <w:rsid w:val="00CA744A"/>
    <w:rsid w:val="00CA74F9"/>
    <w:rsid w:val="00CA769B"/>
    <w:rsid w:val="00CB1256"/>
    <w:rsid w:val="00CB12C3"/>
    <w:rsid w:val="00CB27DD"/>
    <w:rsid w:val="00CB40EA"/>
    <w:rsid w:val="00CB4E93"/>
    <w:rsid w:val="00CB6435"/>
    <w:rsid w:val="00CB65DA"/>
    <w:rsid w:val="00CB6A36"/>
    <w:rsid w:val="00CB6F9C"/>
    <w:rsid w:val="00CC0849"/>
    <w:rsid w:val="00CC094B"/>
    <w:rsid w:val="00CC40F9"/>
    <w:rsid w:val="00CC413F"/>
    <w:rsid w:val="00CC4DB7"/>
    <w:rsid w:val="00CC5817"/>
    <w:rsid w:val="00CC5ACF"/>
    <w:rsid w:val="00CC6EF3"/>
    <w:rsid w:val="00CC782B"/>
    <w:rsid w:val="00CC7902"/>
    <w:rsid w:val="00CC7C93"/>
    <w:rsid w:val="00CD1908"/>
    <w:rsid w:val="00CD26C8"/>
    <w:rsid w:val="00CD3968"/>
    <w:rsid w:val="00CD3A6E"/>
    <w:rsid w:val="00CD42B0"/>
    <w:rsid w:val="00CD49E7"/>
    <w:rsid w:val="00CD5663"/>
    <w:rsid w:val="00CD7914"/>
    <w:rsid w:val="00CD7CA8"/>
    <w:rsid w:val="00CE04E1"/>
    <w:rsid w:val="00CE6ED7"/>
    <w:rsid w:val="00CE7A31"/>
    <w:rsid w:val="00CF2467"/>
    <w:rsid w:val="00CF3EB3"/>
    <w:rsid w:val="00CF4545"/>
    <w:rsid w:val="00CF4C45"/>
    <w:rsid w:val="00CF5384"/>
    <w:rsid w:val="00CF598F"/>
    <w:rsid w:val="00CF6640"/>
    <w:rsid w:val="00CF7CF1"/>
    <w:rsid w:val="00D0081B"/>
    <w:rsid w:val="00D0165F"/>
    <w:rsid w:val="00D01C36"/>
    <w:rsid w:val="00D01CB3"/>
    <w:rsid w:val="00D02526"/>
    <w:rsid w:val="00D0299D"/>
    <w:rsid w:val="00D03455"/>
    <w:rsid w:val="00D03C05"/>
    <w:rsid w:val="00D04AB1"/>
    <w:rsid w:val="00D06447"/>
    <w:rsid w:val="00D06DFC"/>
    <w:rsid w:val="00D10A53"/>
    <w:rsid w:val="00D10D60"/>
    <w:rsid w:val="00D11234"/>
    <w:rsid w:val="00D12FDC"/>
    <w:rsid w:val="00D131CC"/>
    <w:rsid w:val="00D17EDE"/>
    <w:rsid w:val="00D20A83"/>
    <w:rsid w:val="00D2490C"/>
    <w:rsid w:val="00D24F46"/>
    <w:rsid w:val="00D25853"/>
    <w:rsid w:val="00D25E15"/>
    <w:rsid w:val="00D26ED9"/>
    <w:rsid w:val="00D311D2"/>
    <w:rsid w:val="00D32741"/>
    <w:rsid w:val="00D3291B"/>
    <w:rsid w:val="00D3417C"/>
    <w:rsid w:val="00D379EB"/>
    <w:rsid w:val="00D416F5"/>
    <w:rsid w:val="00D41E7B"/>
    <w:rsid w:val="00D424D1"/>
    <w:rsid w:val="00D42902"/>
    <w:rsid w:val="00D42CDE"/>
    <w:rsid w:val="00D43EBF"/>
    <w:rsid w:val="00D44A15"/>
    <w:rsid w:val="00D454CD"/>
    <w:rsid w:val="00D471DE"/>
    <w:rsid w:val="00D537F1"/>
    <w:rsid w:val="00D541EF"/>
    <w:rsid w:val="00D557B9"/>
    <w:rsid w:val="00D5638C"/>
    <w:rsid w:val="00D56490"/>
    <w:rsid w:val="00D571D3"/>
    <w:rsid w:val="00D573DA"/>
    <w:rsid w:val="00D60A45"/>
    <w:rsid w:val="00D61470"/>
    <w:rsid w:val="00D618EB"/>
    <w:rsid w:val="00D63419"/>
    <w:rsid w:val="00D63F65"/>
    <w:rsid w:val="00D6437B"/>
    <w:rsid w:val="00D643D5"/>
    <w:rsid w:val="00D659F1"/>
    <w:rsid w:val="00D660AE"/>
    <w:rsid w:val="00D6733A"/>
    <w:rsid w:val="00D67495"/>
    <w:rsid w:val="00D6755B"/>
    <w:rsid w:val="00D727E3"/>
    <w:rsid w:val="00D72EBD"/>
    <w:rsid w:val="00D748B0"/>
    <w:rsid w:val="00D75B2F"/>
    <w:rsid w:val="00D76390"/>
    <w:rsid w:val="00D801F6"/>
    <w:rsid w:val="00D81121"/>
    <w:rsid w:val="00D81D9E"/>
    <w:rsid w:val="00D82AB6"/>
    <w:rsid w:val="00D82DE7"/>
    <w:rsid w:val="00D8320F"/>
    <w:rsid w:val="00D836BA"/>
    <w:rsid w:val="00D8773C"/>
    <w:rsid w:val="00D9099F"/>
    <w:rsid w:val="00D90B5E"/>
    <w:rsid w:val="00D91E3A"/>
    <w:rsid w:val="00D94E1B"/>
    <w:rsid w:val="00D952B2"/>
    <w:rsid w:val="00D95ED1"/>
    <w:rsid w:val="00D96F94"/>
    <w:rsid w:val="00DA5178"/>
    <w:rsid w:val="00DA7FB9"/>
    <w:rsid w:val="00DB1154"/>
    <w:rsid w:val="00DB12CE"/>
    <w:rsid w:val="00DB2097"/>
    <w:rsid w:val="00DB21A0"/>
    <w:rsid w:val="00DB2B32"/>
    <w:rsid w:val="00DB36D2"/>
    <w:rsid w:val="00DB3B34"/>
    <w:rsid w:val="00DB5811"/>
    <w:rsid w:val="00DB5991"/>
    <w:rsid w:val="00DB5B7E"/>
    <w:rsid w:val="00DB68CB"/>
    <w:rsid w:val="00DB6E60"/>
    <w:rsid w:val="00DB7F08"/>
    <w:rsid w:val="00DC51DB"/>
    <w:rsid w:val="00DC5773"/>
    <w:rsid w:val="00DC5E89"/>
    <w:rsid w:val="00DC6690"/>
    <w:rsid w:val="00DC705A"/>
    <w:rsid w:val="00DC748A"/>
    <w:rsid w:val="00DD05C3"/>
    <w:rsid w:val="00DD293C"/>
    <w:rsid w:val="00DD5329"/>
    <w:rsid w:val="00DD6CC6"/>
    <w:rsid w:val="00DD74AF"/>
    <w:rsid w:val="00DE025B"/>
    <w:rsid w:val="00DE0D58"/>
    <w:rsid w:val="00DE1AEA"/>
    <w:rsid w:val="00DE1AFB"/>
    <w:rsid w:val="00DE2016"/>
    <w:rsid w:val="00DE2807"/>
    <w:rsid w:val="00DE284F"/>
    <w:rsid w:val="00DE3412"/>
    <w:rsid w:val="00DE3922"/>
    <w:rsid w:val="00DE3F9B"/>
    <w:rsid w:val="00DE4AA4"/>
    <w:rsid w:val="00DE6515"/>
    <w:rsid w:val="00DF22A8"/>
    <w:rsid w:val="00DF522D"/>
    <w:rsid w:val="00DF5C24"/>
    <w:rsid w:val="00DF703C"/>
    <w:rsid w:val="00DF78D9"/>
    <w:rsid w:val="00DF7D63"/>
    <w:rsid w:val="00E01BC4"/>
    <w:rsid w:val="00E0258D"/>
    <w:rsid w:val="00E0684E"/>
    <w:rsid w:val="00E07C7E"/>
    <w:rsid w:val="00E1070E"/>
    <w:rsid w:val="00E11387"/>
    <w:rsid w:val="00E121E8"/>
    <w:rsid w:val="00E123BC"/>
    <w:rsid w:val="00E13330"/>
    <w:rsid w:val="00E1391D"/>
    <w:rsid w:val="00E146A9"/>
    <w:rsid w:val="00E159B0"/>
    <w:rsid w:val="00E16847"/>
    <w:rsid w:val="00E17B15"/>
    <w:rsid w:val="00E224EF"/>
    <w:rsid w:val="00E23127"/>
    <w:rsid w:val="00E245DF"/>
    <w:rsid w:val="00E24FF4"/>
    <w:rsid w:val="00E26438"/>
    <w:rsid w:val="00E26668"/>
    <w:rsid w:val="00E2754D"/>
    <w:rsid w:val="00E27BFD"/>
    <w:rsid w:val="00E27E80"/>
    <w:rsid w:val="00E3139A"/>
    <w:rsid w:val="00E33CE6"/>
    <w:rsid w:val="00E34BEF"/>
    <w:rsid w:val="00E36E46"/>
    <w:rsid w:val="00E36EB3"/>
    <w:rsid w:val="00E41459"/>
    <w:rsid w:val="00E41C91"/>
    <w:rsid w:val="00E432DB"/>
    <w:rsid w:val="00E4333C"/>
    <w:rsid w:val="00E434DC"/>
    <w:rsid w:val="00E4352D"/>
    <w:rsid w:val="00E43BC7"/>
    <w:rsid w:val="00E45739"/>
    <w:rsid w:val="00E46583"/>
    <w:rsid w:val="00E47022"/>
    <w:rsid w:val="00E47852"/>
    <w:rsid w:val="00E5401B"/>
    <w:rsid w:val="00E5452A"/>
    <w:rsid w:val="00E5486C"/>
    <w:rsid w:val="00E54B6B"/>
    <w:rsid w:val="00E54C9E"/>
    <w:rsid w:val="00E554EC"/>
    <w:rsid w:val="00E55690"/>
    <w:rsid w:val="00E55778"/>
    <w:rsid w:val="00E55F3C"/>
    <w:rsid w:val="00E6025F"/>
    <w:rsid w:val="00E60ED3"/>
    <w:rsid w:val="00E63912"/>
    <w:rsid w:val="00E66776"/>
    <w:rsid w:val="00E700B3"/>
    <w:rsid w:val="00E716C3"/>
    <w:rsid w:val="00E71B8B"/>
    <w:rsid w:val="00E71C20"/>
    <w:rsid w:val="00E73097"/>
    <w:rsid w:val="00E73DED"/>
    <w:rsid w:val="00E766DF"/>
    <w:rsid w:val="00E76C33"/>
    <w:rsid w:val="00E81220"/>
    <w:rsid w:val="00E821F7"/>
    <w:rsid w:val="00E833A2"/>
    <w:rsid w:val="00E83735"/>
    <w:rsid w:val="00E83EB7"/>
    <w:rsid w:val="00E842AC"/>
    <w:rsid w:val="00E8469E"/>
    <w:rsid w:val="00E85E2B"/>
    <w:rsid w:val="00E866F5"/>
    <w:rsid w:val="00E86732"/>
    <w:rsid w:val="00E91194"/>
    <w:rsid w:val="00E9155D"/>
    <w:rsid w:val="00E932A2"/>
    <w:rsid w:val="00E9359E"/>
    <w:rsid w:val="00E9387C"/>
    <w:rsid w:val="00E93E28"/>
    <w:rsid w:val="00E94F8B"/>
    <w:rsid w:val="00E963B2"/>
    <w:rsid w:val="00E96B7D"/>
    <w:rsid w:val="00E96F8C"/>
    <w:rsid w:val="00E97098"/>
    <w:rsid w:val="00E97588"/>
    <w:rsid w:val="00E97D28"/>
    <w:rsid w:val="00EA0B37"/>
    <w:rsid w:val="00EA12F5"/>
    <w:rsid w:val="00EA14BA"/>
    <w:rsid w:val="00EA1E21"/>
    <w:rsid w:val="00EA1FBA"/>
    <w:rsid w:val="00EA2670"/>
    <w:rsid w:val="00EA3275"/>
    <w:rsid w:val="00EA4560"/>
    <w:rsid w:val="00EA6778"/>
    <w:rsid w:val="00EA7F29"/>
    <w:rsid w:val="00EB0665"/>
    <w:rsid w:val="00EB1BA3"/>
    <w:rsid w:val="00EB1E97"/>
    <w:rsid w:val="00EB20BD"/>
    <w:rsid w:val="00EB2B64"/>
    <w:rsid w:val="00EB453E"/>
    <w:rsid w:val="00EB4ECF"/>
    <w:rsid w:val="00EB4F24"/>
    <w:rsid w:val="00EB647B"/>
    <w:rsid w:val="00EC024C"/>
    <w:rsid w:val="00EC0AAA"/>
    <w:rsid w:val="00EC15EE"/>
    <w:rsid w:val="00EC2449"/>
    <w:rsid w:val="00EC2FD5"/>
    <w:rsid w:val="00EC38C3"/>
    <w:rsid w:val="00EC5B7E"/>
    <w:rsid w:val="00EC7921"/>
    <w:rsid w:val="00ED0775"/>
    <w:rsid w:val="00ED18C1"/>
    <w:rsid w:val="00ED23EA"/>
    <w:rsid w:val="00ED25A3"/>
    <w:rsid w:val="00ED263C"/>
    <w:rsid w:val="00ED4E8B"/>
    <w:rsid w:val="00ED7664"/>
    <w:rsid w:val="00EE17EC"/>
    <w:rsid w:val="00EE31EB"/>
    <w:rsid w:val="00EE38DB"/>
    <w:rsid w:val="00EE4690"/>
    <w:rsid w:val="00EE485D"/>
    <w:rsid w:val="00EE4870"/>
    <w:rsid w:val="00EF00C6"/>
    <w:rsid w:val="00EF020E"/>
    <w:rsid w:val="00EF1A10"/>
    <w:rsid w:val="00EF3A6D"/>
    <w:rsid w:val="00EF42DE"/>
    <w:rsid w:val="00EF4DCF"/>
    <w:rsid w:val="00EF5C38"/>
    <w:rsid w:val="00EF6EA7"/>
    <w:rsid w:val="00F00170"/>
    <w:rsid w:val="00F00689"/>
    <w:rsid w:val="00F03AD7"/>
    <w:rsid w:val="00F04540"/>
    <w:rsid w:val="00F05028"/>
    <w:rsid w:val="00F05227"/>
    <w:rsid w:val="00F05FEE"/>
    <w:rsid w:val="00F10528"/>
    <w:rsid w:val="00F1081A"/>
    <w:rsid w:val="00F1157C"/>
    <w:rsid w:val="00F116FD"/>
    <w:rsid w:val="00F11CB7"/>
    <w:rsid w:val="00F11D3E"/>
    <w:rsid w:val="00F125E7"/>
    <w:rsid w:val="00F12D47"/>
    <w:rsid w:val="00F12E04"/>
    <w:rsid w:val="00F134D2"/>
    <w:rsid w:val="00F13FB2"/>
    <w:rsid w:val="00F15885"/>
    <w:rsid w:val="00F17514"/>
    <w:rsid w:val="00F178F2"/>
    <w:rsid w:val="00F17E5C"/>
    <w:rsid w:val="00F20867"/>
    <w:rsid w:val="00F21585"/>
    <w:rsid w:val="00F220BF"/>
    <w:rsid w:val="00F2730E"/>
    <w:rsid w:val="00F2744A"/>
    <w:rsid w:val="00F30238"/>
    <w:rsid w:val="00F30D1A"/>
    <w:rsid w:val="00F311CB"/>
    <w:rsid w:val="00F317E6"/>
    <w:rsid w:val="00F33A6D"/>
    <w:rsid w:val="00F36846"/>
    <w:rsid w:val="00F37307"/>
    <w:rsid w:val="00F37B7B"/>
    <w:rsid w:val="00F42727"/>
    <w:rsid w:val="00F45398"/>
    <w:rsid w:val="00F4688D"/>
    <w:rsid w:val="00F469E4"/>
    <w:rsid w:val="00F46BCC"/>
    <w:rsid w:val="00F4731C"/>
    <w:rsid w:val="00F47E86"/>
    <w:rsid w:val="00F523BD"/>
    <w:rsid w:val="00F56D0B"/>
    <w:rsid w:val="00F60654"/>
    <w:rsid w:val="00F61B8B"/>
    <w:rsid w:val="00F633E4"/>
    <w:rsid w:val="00F6366F"/>
    <w:rsid w:val="00F63F6F"/>
    <w:rsid w:val="00F66B02"/>
    <w:rsid w:val="00F701F4"/>
    <w:rsid w:val="00F709BE"/>
    <w:rsid w:val="00F735D1"/>
    <w:rsid w:val="00F73A0E"/>
    <w:rsid w:val="00F73F34"/>
    <w:rsid w:val="00F820CB"/>
    <w:rsid w:val="00F83F38"/>
    <w:rsid w:val="00F90241"/>
    <w:rsid w:val="00F902B9"/>
    <w:rsid w:val="00F92D89"/>
    <w:rsid w:val="00F932C7"/>
    <w:rsid w:val="00F939AA"/>
    <w:rsid w:val="00F97C9A"/>
    <w:rsid w:val="00F97E0D"/>
    <w:rsid w:val="00F97F69"/>
    <w:rsid w:val="00FA080B"/>
    <w:rsid w:val="00FA1C34"/>
    <w:rsid w:val="00FA2003"/>
    <w:rsid w:val="00FA28BD"/>
    <w:rsid w:val="00FA2B2C"/>
    <w:rsid w:val="00FA2EA5"/>
    <w:rsid w:val="00FA366C"/>
    <w:rsid w:val="00FA562C"/>
    <w:rsid w:val="00FA5A2D"/>
    <w:rsid w:val="00FA7487"/>
    <w:rsid w:val="00FB014E"/>
    <w:rsid w:val="00FB0EE6"/>
    <w:rsid w:val="00FB177C"/>
    <w:rsid w:val="00FB1DFB"/>
    <w:rsid w:val="00FB3082"/>
    <w:rsid w:val="00FB4676"/>
    <w:rsid w:val="00FB4940"/>
    <w:rsid w:val="00FB514B"/>
    <w:rsid w:val="00FB5B92"/>
    <w:rsid w:val="00FB6107"/>
    <w:rsid w:val="00FC156C"/>
    <w:rsid w:val="00FC17C5"/>
    <w:rsid w:val="00FC2478"/>
    <w:rsid w:val="00FC3711"/>
    <w:rsid w:val="00FC3990"/>
    <w:rsid w:val="00FC4815"/>
    <w:rsid w:val="00FC6093"/>
    <w:rsid w:val="00FC6FA4"/>
    <w:rsid w:val="00FD0532"/>
    <w:rsid w:val="00FD16B3"/>
    <w:rsid w:val="00FD1979"/>
    <w:rsid w:val="00FD1D10"/>
    <w:rsid w:val="00FD3816"/>
    <w:rsid w:val="00FD3DFC"/>
    <w:rsid w:val="00FD4863"/>
    <w:rsid w:val="00FD5817"/>
    <w:rsid w:val="00FD6C2A"/>
    <w:rsid w:val="00FD7721"/>
    <w:rsid w:val="00FD7B71"/>
    <w:rsid w:val="00FD7D4F"/>
    <w:rsid w:val="00FE01FB"/>
    <w:rsid w:val="00FE1910"/>
    <w:rsid w:val="00FE28C8"/>
    <w:rsid w:val="00FE34CE"/>
    <w:rsid w:val="00FE406E"/>
    <w:rsid w:val="00FE47DD"/>
    <w:rsid w:val="00FE5550"/>
    <w:rsid w:val="00FE5B71"/>
    <w:rsid w:val="00FE5DDC"/>
    <w:rsid w:val="00FE676C"/>
    <w:rsid w:val="00FE7197"/>
    <w:rsid w:val="00FE7BCF"/>
    <w:rsid w:val="00FF0C1C"/>
    <w:rsid w:val="00FF181B"/>
    <w:rsid w:val="00FF1914"/>
    <w:rsid w:val="00FF1DA0"/>
    <w:rsid w:val="00FF250F"/>
    <w:rsid w:val="00FF3FA8"/>
    <w:rsid w:val="00FF4603"/>
    <w:rsid w:val="00FF4667"/>
    <w:rsid w:val="00FF46E9"/>
    <w:rsid w:val="00FF513A"/>
    <w:rsid w:val="00FF5291"/>
    <w:rsid w:val="00FF6985"/>
    <w:rsid w:val="00FF6AA2"/>
    <w:rsid w:val="00FF7B6F"/>
    <w:rsid w:val="03A4232E"/>
    <w:rsid w:val="050D1655"/>
    <w:rsid w:val="070F0D1E"/>
    <w:rsid w:val="07110D2D"/>
    <w:rsid w:val="0935E572"/>
    <w:rsid w:val="09E85724"/>
    <w:rsid w:val="0C790531"/>
    <w:rsid w:val="0C980988"/>
    <w:rsid w:val="0CC5D960"/>
    <w:rsid w:val="0EC8F59C"/>
    <w:rsid w:val="0FA8ECA7"/>
    <w:rsid w:val="1241A10F"/>
    <w:rsid w:val="12BB145D"/>
    <w:rsid w:val="17D77CB1"/>
    <w:rsid w:val="1AD6B18F"/>
    <w:rsid w:val="1AE1E314"/>
    <w:rsid w:val="1BA04AAD"/>
    <w:rsid w:val="1CC0C642"/>
    <w:rsid w:val="21889683"/>
    <w:rsid w:val="22AD85B7"/>
    <w:rsid w:val="22EE13F1"/>
    <w:rsid w:val="236B3F0D"/>
    <w:rsid w:val="245F8E23"/>
    <w:rsid w:val="254C335F"/>
    <w:rsid w:val="28AA4BB4"/>
    <w:rsid w:val="2AD59393"/>
    <w:rsid w:val="2BA4E029"/>
    <w:rsid w:val="2F9CCCB5"/>
    <w:rsid w:val="30D0DC45"/>
    <w:rsid w:val="31978E6A"/>
    <w:rsid w:val="342FF306"/>
    <w:rsid w:val="34605D02"/>
    <w:rsid w:val="392CBEA7"/>
    <w:rsid w:val="3BF658D2"/>
    <w:rsid w:val="3DBF61FC"/>
    <w:rsid w:val="3EF4FDE0"/>
    <w:rsid w:val="3F6DAC75"/>
    <w:rsid w:val="3F8EC645"/>
    <w:rsid w:val="400D1073"/>
    <w:rsid w:val="44D3C6B5"/>
    <w:rsid w:val="46A360ED"/>
    <w:rsid w:val="48291B23"/>
    <w:rsid w:val="48A5ED37"/>
    <w:rsid w:val="494A8FF8"/>
    <w:rsid w:val="4990EEE3"/>
    <w:rsid w:val="4B14841C"/>
    <w:rsid w:val="4F6EEBE4"/>
    <w:rsid w:val="5087048B"/>
    <w:rsid w:val="5154F341"/>
    <w:rsid w:val="51C54C72"/>
    <w:rsid w:val="52D1C688"/>
    <w:rsid w:val="54A14C42"/>
    <w:rsid w:val="5856FFCC"/>
    <w:rsid w:val="58B1BD11"/>
    <w:rsid w:val="58D3406D"/>
    <w:rsid w:val="5CC9CDA2"/>
    <w:rsid w:val="5D106D58"/>
    <w:rsid w:val="5DA172A9"/>
    <w:rsid w:val="5DA9A0BB"/>
    <w:rsid w:val="5E2916E3"/>
    <w:rsid w:val="5E7B5217"/>
    <w:rsid w:val="5F214EB5"/>
    <w:rsid w:val="61B9C9F4"/>
    <w:rsid w:val="61BD6057"/>
    <w:rsid w:val="64AEA0CB"/>
    <w:rsid w:val="65EF5A39"/>
    <w:rsid w:val="70688B62"/>
    <w:rsid w:val="72B309DB"/>
    <w:rsid w:val="74F6F934"/>
    <w:rsid w:val="760C159E"/>
    <w:rsid w:val="795AD07A"/>
    <w:rsid w:val="7A6AEEE3"/>
    <w:rsid w:val="7E9AC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8E265"/>
  <w15:chartTrackingRefBased/>
  <w15:docId w15:val="{F6C298C7-F83F-4A73-99D5-B6BB61DB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846"/>
  </w:style>
  <w:style w:type="paragraph" w:styleId="Heading1">
    <w:name w:val="heading 1"/>
    <w:next w:val="Normal"/>
    <w:link w:val="Heading1Char"/>
    <w:uiPriority w:val="9"/>
    <w:qFormat/>
    <w:rsid w:val="00E842AC"/>
    <w:pPr>
      <w:spacing w:before="40" w:after="120" w:line="312" w:lineRule="auto"/>
      <w:outlineLvl w:val="0"/>
    </w:pPr>
    <w:rPr>
      <w:rFonts w:ascii="Arial" w:eastAsia="Calibri" w:hAnsi="Arial" w:cs="Arial"/>
      <w:color w:val="002F6C"/>
      <w:sz w:val="32"/>
      <w:szCs w:val="20"/>
    </w:rPr>
  </w:style>
  <w:style w:type="paragraph" w:styleId="Heading2">
    <w:name w:val="heading 2"/>
    <w:basedOn w:val="Heading1"/>
    <w:next w:val="Normal"/>
    <w:link w:val="Heading2Char"/>
    <w:uiPriority w:val="9"/>
    <w:unhideWhenUsed/>
    <w:qFormat/>
    <w:rsid w:val="005D0D46"/>
    <w:pPr>
      <w:keepNext/>
      <w:keepLines/>
      <w:numPr>
        <w:ilvl w:val="1"/>
      </w:numPr>
      <w:outlineLvl w:val="1"/>
    </w:pPr>
    <w:rPr>
      <w:rFonts w:eastAsiaTheme="majorEastAsia"/>
      <w:color w:val="00491F"/>
      <w:sz w:val="28"/>
      <w:szCs w:val="28"/>
    </w:rPr>
  </w:style>
  <w:style w:type="paragraph" w:styleId="Heading3">
    <w:name w:val="heading 3"/>
    <w:basedOn w:val="Heading2"/>
    <w:next w:val="Normal"/>
    <w:link w:val="Heading3Char"/>
    <w:uiPriority w:val="9"/>
    <w:unhideWhenUsed/>
    <w:qFormat/>
    <w:rsid w:val="0061756D"/>
    <w:pPr>
      <w:numPr>
        <w:ilvl w:val="2"/>
      </w:numPr>
      <w:outlineLvl w:val="2"/>
    </w:pPr>
    <w:rPr>
      <w:color w:val="002F6C"/>
      <w:sz w:val="24"/>
    </w:rPr>
  </w:style>
  <w:style w:type="paragraph" w:styleId="Heading4">
    <w:name w:val="heading 4"/>
    <w:basedOn w:val="Normal"/>
    <w:next w:val="Normal"/>
    <w:link w:val="Heading4Char"/>
    <w:uiPriority w:val="9"/>
    <w:unhideWhenUsed/>
    <w:qFormat/>
    <w:rsid w:val="00771B5D"/>
    <w:pPr>
      <w:keepNext/>
      <w:keepLines/>
      <w:numPr>
        <w:ilvl w:val="3"/>
        <w:numId w:val="2"/>
      </w:numPr>
      <w:spacing w:before="40"/>
      <w:outlineLvl w:val="3"/>
    </w:pPr>
    <w:rPr>
      <w:rFonts w:eastAsiaTheme="majorEastAsia" w:cstheme="majorBidi"/>
      <w:b/>
      <w:iCs/>
    </w:rPr>
  </w:style>
  <w:style w:type="paragraph" w:styleId="Heading5">
    <w:name w:val="heading 5"/>
    <w:basedOn w:val="Normal"/>
    <w:next w:val="Normal"/>
    <w:link w:val="Heading5Char"/>
    <w:uiPriority w:val="9"/>
    <w:semiHidden/>
    <w:unhideWhenUsed/>
    <w:rsid w:val="0004332B"/>
    <w:pPr>
      <w:keepNext/>
      <w:keepLines/>
      <w:spacing w:before="40" w:after="0"/>
      <w:outlineLvl w:val="4"/>
    </w:pPr>
    <w:rPr>
      <w:rFonts w:asciiTheme="majorHAnsi" w:eastAsiaTheme="majorEastAsia" w:hAnsiTheme="majorHAnsi" w:cstheme="majorBidi"/>
      <w:color w:val="002250" w:themeColor="accent1" w:themeShade="BF"/>
    </w:rPr>
  </w:style>
  <w:style w:type="paragraph" w:styleId="Heading6">
    <w:name w:val="heading 6"/>
    <w:basedOn w:val="Normal"/>
    <w:next w:val="Normal"/>
    <w:link w:val="Heading6Char"/>
    <w:uiPriority w:val="9"/>
    <w:semiHidden/>
    <w:unhideWhenUsed/>
    <w:qFormat/>
    <w:rsid w:val="0004332B"/>
    <w:pPr>
      <w:keepNext/>
      <w:keepLines/>
      <w:spacing w:before="40" w:after="0"/>
      <w:outlineLvl w:val="5"/>
    </w:pPr>
    <w:rPr>
      <w:rFonts w:asciiTheme="majorHAnsi" w:eastAsiaTheme="majorEastAsia" w:hAnsiTheme="majorHAnsi" w:cstheme="majorBidi"/>
      <w:color w:val="001735" w:themeColor="accent1" w:themeShade="7F"/>
    </w:rPr>
  </w:style>
  <w:style w:type="paragraph" w:styleId="Heading7">
    <w:name w:val="heading 7"/>
    <w:basedOn w:val="Normal"/>
    <w:next w:val="Normal"/>
    <w:link w:val="Heading7Char"/>
    <w:uiPriority w:val="9"/>
    <w:semiHidden/>
    <w:unhideWhenUsed/>
    <w:qFormat/>
    <w:rsid w:val="0004332B"/>
    <w:pPr>
      <w:keepNext/>
      <w:keepLines/>
      <w:spacing w:before="40" w:after="0"/>
      <w:outlineLvl w:val="6"/>
    </w:pPr>
    <w:rPr>
      <w:rFonts w:asciiTheme="majorHAnsi" w:eastAsiaTheme="majorEastAsia" w:hAnsiTheme="majorHAnsi" w:cstheme="majorBidi"/>
      <w:i/>
      <w:iCs/>
      <w:color w:val="001735" w:themeColor="accent1" w:themeShade="7F"/>
    </w:rPr>
  </w:style>
  <w:style w:type="paragraph" w:styleId="Heading8">
    <w:name w:val="heading 8"/>
    <w:basedOn w:val="Normal"/>
    <w:next w:val="Normal"/>
    <w:link w:val="Heading8Char"/>
    <w:uiPriority w:val="9"/>
    <w:semiHidden/>
    <w:unhideWhenUsed/>
    <w:qFormat/>
    <w:rsid w:val="0004332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4332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7ED"/>
    <w:pPr>
      <w:tabs>
        <w:tab w:val="center" w:pos="4513"/>
        <w:tab w:val="right" w:pos="9026"/>
      </w:tabs>
      <w:spacing w:line="240" w:lineRule="auto"/>
    </w:pPr>
  </w:style>
  <w:style w:type="character" w:customStyle="1" w:styleId="HeaderChar">
    <w:name w:val="Header Char"/>
    <w:basedOn w:val="DefaultParagraphFont"/>
    <w:link w:val="Header"/>
    <w:uiPriority w:val="99"/>
    <w:rsid w:val="000217ED"/>
  </w:style>
  <w:style w:type="paragraph" w:styleId="Footer">
    <w:name w:val="footer"/>
    <w:basedOn w:val="Normal"/>
    <w:link w:val="FooterChar"/>
    <w:uiPriority w:val="99"/>
    <w:unhideWhenUsed/>
    <w:qFormat/>
    <w:rsid w:val="0061756D"/>
    <w:pPr>
      <w:tabs>
        <w:tab w:val="center" w:pos="4513"/>
        <w:tab w:val="right" w:pos="9026"/>
      </w:tabs>
      <w:spacing w:line="240" w:lineRule="auto"/>
    </w:pPr>
    <w:rPr>
      <w:color w:val="002F6C"/>
      <w:sz w:val="20"/>
    </w:rPr>
  </w:style>
  <w:style w:type="character" w:customStyle="1" w:styleId="FooterChar">
    <w:name w:val="Footer Char"/>
    <w:basedOn w:val="DefaultParagraphFont"/>
    <w:link w:val="Footer"/>
    <w:uiPriority w:val="99"/>
    <w:rsid w:val="0061756D"/>
    <w:rPr>
      <w:rFonts w:ascii="Arial" w:eastAsia="Calibri" w:hAnsi="Arial" w:cs="Arial"/>
      <w:color w:val="002F6C"/>
      <w:sz w:val="20"/>
      <w:szCs w:val="20"/>
    </w:rPr>
  </w:style>
  <w:style w:type="character" w:styleId="PlaceholderText">
    <w:name w:val="Placeholder Text"/>
    <w:basedOn w:val="DefaultParagraphFont"/>
    <w:uiPriority w:val="99"/>
    <w:semiHidden/>
    <w:rsid w:val="000217ED"/>
    <w:rPr>
      <w:color w:val="808080"/>
    </w:rPr>
  </w:style>
  <w:style w:type="paragraph" w:customStyle="1" w:styleId="BodyCopy">
    <w:name w:val="Body Copy"/>
    <w:basedOn w:val="Normal"/>
    <w:link w:val="BodyCopyChar"/>
    <w:autoRedefine/>
    <w:qFormat/>
    <w:rsid w:val="0061756D"/>
  </w:style>
  <w:style w:type="paragraph" w:styleId="Subtitle">
    <w:name w:val="Subtitle"/>
    <w:basedOn w:val="Normal"/>
    <w:next w:val="Normal"/>
    <w:link w:val="SubtitleChar"/>
    <w:uiPriority w:val="11"/>
    <w:qFormat/>
    <w:rsid w:val="00B56095"/>
    <w:pPr>
      <w:spacing w:after="120" w:line="240" w:lineRule="auto"/>
    </w:pPr>
    <w:rPr>
      <w:color w:val="00491F"/>
      <w:sz w:val="36"/>
      <w:szCs w:val="36"/>
    </w:rPr>
  </w:style>
  <w:style w:type="character" w:customStyle="1" w:styleId="SubtitleChar">
    <w:name w:val="Subtitle Char"/>
    <w:basedOn w:val="DefaultParagraphFont"/>
    <w:link w:val="Subtitle"/>
    <w:uiPriority w:val="11"/>
    <w:rsid w:val="00202787"/>
    <w:rPr>
      <w:rFonts w:ascii="Arial" w:eastAsia="Calibri" w:hAnsi="Arial" w:cs="Arial"/>
      <w:color w:val="00491F"/>
      <w:sz w:val="36"/>
      <w:szCs w:val="36"/>
    </w:rPr>
  </w:style>
  <w:style w:type="paragraph" w:customStyle="1" w:styleId="DocumentTitle">
    <w:name w:val="Document Title"/>
    <w:basedOn w:val="Heading1"/>
    <w:link w:val="DocumentTitleChar"/>
    <w:rsid w:val="00B56095"/>
    <w:pPr>
      <w:spacing w:before="220" w:line="240" w:lineRule="auto"/>
    </w:pPr>
    <w:rPr>
      <w:kern w:val="48"/>
      <w:sz w:val="48"/>
      <w:szCs w:val="48"/>
    </w:rPr>
  </w:style>
  <w:style w:type="character" w:customStyle="1" w:styleId="DocumentTitleChar">
    <w:name w:val="Document Title Char"/>
    <w:basedOn w:val="Heading1Char"/>
    <w:link w:val="DocumentTitle"/>
    <w:rsid w:val="00B56095"/>
    <w:rPr>
      <w:rFonts w:ascii="Arial" w:eastAsia="Calibri" w:hAnsi="Arial" w:cs="Arial"/>
      <w:color w:val="002F6C"/>
      <w:kern w:val="48"/>
      <w:sz w:val="48"/>
      <w:szCs w:val="48"/>
    </w:rPr>
  </w:style>
  <w:style w:type="character" w:customStyle="1" w:styleId="Heading2Char">
    <w:name w:val="Heading 2 Char"/>
    <w:basedOn w:val="DefaultParagraphFont"/>
    <w:link w:val="Heading2"/>
    <w:uiPriority w:val="9"/>
    <w:rsid w:val="005D0D46"/>
    <w:rPr>
      <w:rFonts w:ascii="Arial" w:eastAsiaTheme="majorEastAsia" w:hAnsi="Arial" w:cs="Arial"/>
      <w:color w:val="00491F"/>
      <w:sz w:val="28"/>
      <w:szCs w:val="28"/>
    </w:rPr>
  </w:style>
  <w:style w:type="character" w:customStyle="1" w:styleId="Heading1Char">
    <w:name w:val="Heading 1 Char"/>
    <w:basedOn w:val="DefaultParagraphFont"/>
    <w:link w:val="Heading1"/>
    <w:uiPriority w:val="9"/>
    <w:rsid w:val="005D0D46"/>
    <w:rPr>
      <w:rFonts w:ascii="Arial" w:eastAsia="Calibri" w:hAnsi="Arial" w:cs="Arial"/>
      <w:color w:val="002F6C"/>
      <w:sz w:val="32"/>
      <w:szCs w:val="20"/>
    </w:rPr>
  </w:style>
  <w:style w:type="paragraph" w:styleId="Title">
    <w:name w:val="Title"/>
    <w:basedOn w:val="Normal"/>
    <w:next w:val="Normal"/>
    <w:link w:val="TitleChar"/>
    <w:uiPriority w:val="10"/>
    <w:qFormat/>
    <w:rsid w:val="00202787"/>
    <w:pPr>
      <w:spacing w:before="240"/>
    </w:pPr>
    <w:rPr>
      <w:color w:val="002F6C"/>
      <w:sz w:val="48"/>
    </w:rPr>
  </w:style>
  <w:style w:type="character" w:customStyle="1" w:styleId="TitleChar">
    <w:name w:val="Title Char"/>
    <w:basedOn w:val="DefaultParagraphFont"/>
    <w:link w:val="Title"/>
    <w:uiPriority w:val="10"/>
    <w:rsid w:val="00202787"/>
    <w:rPr>
      <w:rFonts w:ascii="Arial" w:eastAsia="Calibri" w:hAnsi="Arial" w:cs="Arial"/>
      <w:color w:val="002F6C"/>
      <w:sz w:val="48"/>
      <w:szCs w:val="20"/>
    </w:rPr>
  </w:style>
  <w:style w:type="character" w:customStyle="1" w:styleId="Heading3Char">
    <w:name w:val="Heading 3 Char"/>
    <w:basedOn w:val="DefaultParagraphFont"/>
    <w:link w:val="Heading3"/>
    <w:uiPriority w:val="9"/>
    <w:rsid w:val="0061756D"/>
    <w:rPr>
      <w:rFonts w:ascii="Arial" w:eastAsiaTheme="majorEastAsia" w:hAnsi="Arial" w:cs="Arial"/>
      <w:color w:val="002F6C"/>
      <w:sz w:val="24"/>
      <w:szCs w:val="28"/>
    </w:rPr>
  </w:style>
  <w:style w:type="character" w:customStyle="1" w:styleId="Heading4Char">
    <w:name w:val="Heading 4 Char"/>
    <w:basedOn w:val="DefaultParagraphFont"/>
    <w:link w:val="Heading4"/>
    <w:uiPriority w:val="9"/>
    <w:rsid w:val="00202787"/>
    <w:rPr>
      <w:rFonts w:eastAsiaTheme="majorEastAsia" w:cstheme="majorBidi"/>
      <w:b/>
      <w:iCs/>
    </w:rPr>
  </w:style>
  <w:style w:type="paragraph" w:styleId="Quote">
    <w:name w:val="Quote"/>
    <w:basedOn w:val="Normal"/>
    <w:next w:val="Normal"/>
    <w:link w:val="QuoteChar"/>
    <w:uiPriority w:val="29"/>
    <w:qFormat/>
    <w:rsid w:val="003B713E"/>
    <w:pPr>
      <w:pBdr>
        <w:top w:val="single" w:sz="2" w:space="6" w:color="00491F"/>
        <w:left w:val="single" w:sz="2" w:space="6" w:color="00491F"/>
        <w:bottom w:val="single" w:sz="2" w:space="6" w:color="00491F"/>
        <w:right w:val="single" w:sz="2" w:space="6" w:color="00491F"/>
      </w:pBdr>
      <w:spacing w:before="200"/>
      <w:ind w:left="864" w:right="864"/>
    </w:pPr>
    <w:rPr>
      <w:iCs/>
      <w:color w:val="00491F"/>
    </w:rPr>
  </w:style>
  <w:style w:type="character" w:customStyle="1" w:styleId="QuoteChar">
    <w:name w:val="Quote Char"/>
    <w:basedOn w:val="DefaultParagraphFont"/>
    <w:link w:val="Quote"/>
    <w:uiPriority w:val="29"/>
    <w:rsid w:val="003B713E"/>
    <w:rPr>
      <w:rFonts w:ascii="Arial" w:eastAsia="Calibri" w:hAnsi="Arial" w:cs="Arial"/>
      <w:iCs/>
      <w:color w:val="00491F"/>
      <w:sz w:val="20"/>
      <w:szCs w:val="20"/>
    </w:rPr>
  </w:style>
  <w:style w:type="paragraph" w:styleId="TOCHeading">
    <w:name w:val="TOC Heading"/>
    <w:basedOn w:val="Normal"/>
    <w:next w:val="Normal"/>
    <w:uiPriority w:val="39"/>
    <w:unhideWhenUsed/>
    <w:qFormat/>
    <w:rsid w:val="00954040"/>
    <w:pPr>
      <w:keepNext/>
      <w:keepLines/>
      <w:spacing w:before="240" w:after="240"/>
    </w:pPr>
    <w:rPr>
      <w:rFonts w:eastAsiaTheme="majorEastAsia" w:cstheme="majorBidi"/>
      <w:color w:val="002F6C"/>
      <w:sz w:val="32"/>
      <w:szCs w:val="32"/>
      <w:lang w:val="en-US"/>
    </w:rPr>
  </w:style>
  <w:style w:type="paragraph" w:styleId="TOC1">
    <w:name w:val="toc 1"/>
    <w:basedOn w:val="Normal"/>
    <w:next w:val="Normal"/>
    <w:autoRedefine/>
    <w:uiPriority w:val="39"/>
    <w:unhideWhenUsed/>
    <w:rsid w:val="00F932C7"/>
    <w:pPr>
      <w:tabs>
        <w:tab w:val="left" w:pos="454"/>
        <w:tab w:val="right" w:leader="dot" w:pos="6615"/>
      </w:tabs>
      <w:spacing w:after="100"/>
    </w:pPr>
    <w:rPr>
      <w:color w:val="002F6C"/>
    </w:rPr>
  </w:style>
  <w:style w:type="paragraph" w:styleId="TOC2">
    <w:name w:val="toc 2"/>
    <w:basedOn w:val="Normal"/>
    <w:next w:val="Normal"/>
    <w:autoRedefine/>
    <w:uiPriority w:val="39"/>
    <w:unhideWhenUsed/>
    <w:rsid w:val="00C759B1"/>
    <w:pPr>
      <w:tabs>
        <w:tab w:val="left" w:pos="1134"/>
        <w:tab w:val="right" w:leader="dot" w:pos="6617"/>
      </w:tabs>
      <w:spacing w:after="100"/>
      <w:ind w:left="454"/>
    </w:pPr>
    <w:rPr>
      <w:color w:val="00491F"/>
    </w:rPr>
  </w:style>
  <w:style w:type="paragraph" w:styleId="TOC3">
    <w:name w:val="toc 3"/>
    <w:basedOn w:val="Normal"/>
    <w:next w:val="Normal"/>
    <w:autoRedefine/>
    <w:uiPriority w:val="39"/>
    <w:unhideWhenUsed/>
    <w:rsid w:val="00C7097A"/>
    <w:pPr>
      <w:tabs>
        <w:tab w:val="left" w:pos="567"/>
        <w:tab w:val="right" w:leader="dot" w:pos="6617"/>
      </w:tabs>
      <w:spacing w:after="100"/>
      <w:ind w:left="1701" w:hanging="567"/>
    </w:pPr>
    <w:rPr>
      <w:color w:val="002F6C"/>
    </w:rPr>
  </w:style>
  <w:style w:type="character" w:styleId="Hyperlink">
    <w:name w:val="Hyperlink"/>
    <w:basedOn w:val="DefaultParagraphFont"/>
    <w:uiPriority w:val="99"/>
    <w:unhideWhenUsed/>
    <w:rsid w:val="003B713E"/>
    <w:rPr>
      <w:color w:val="0563C1" w:themeColor="hyperlink"/>
      <w:u w:val="single"/>
    </w:rPr>
  </w:style>
  <w:style w:type="table" w:styleId="TableGrid">
    <w:name w:val="Table Grid"/>
    <w:basedOn w:val="TableNormal"/>
    <w:uiPriority w:val="39"/>
    <w:rsid w:val="00255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ate">
    <w:name w:val="Document Date"/>
    <w:basedOn w:val="BodyCopy"/>
    <w:link w:val="DocumentDateChar"/>
    <w:qFormat/>
    <w:rsid w:val="00951A92"/>
    <w:pPr>
      <w:spacing w:after="600"/>
    </w:pPr>
    <w:rPr>
      <w:b/>
    </w:rPr>
  </w:style>
  <w:style w:type="character" w:customStyle="1" w:styleId="BodyCopyChar">
    <w:name w:val="Body Copy Char"/>
    <w:basedOn w:val="DefaultParagraphFont"/>
    <w:link w:val="BodyCopy"/>
    <w:rsid w:val="0061756D"/>
    <w:rPr>
      <w:rFonts w:ascii="Arial" w:eastAsia="Calibri" w:hAnsi="Arial" w:cs="Arial"/>
      <w:color w:val="000000" w:themeColor="text1"/>
      <w:sz w:val="24"/>
      <w:szCs w:val="20"/>
    </w:rPr>
  </w:style>
  <w:style w:type="character" w:customStyle="1" w:styleId="DocumentDateChar">
    <w:name w:val="Document Date Char"/>
    <w:basedOn w:val="BodyCopyChar"/>
    <w:link w:val="DocumentDate"/>
    <w:rsid w:val="00951A92"/>
    <w:rPr>
      <w:rFonts w:ascii="Arial" w:eastAsia="Calibri" w:hAnsi="Arial" w:cs="Arial"/>
      <w:b/>
      <w:color w:val="000000" w:themeColor="text1"/>
      <w:sz w:val="20"/>
      <w:szCs w:val="20"/>
    </w:rPr>
  </w:style>
  <w:style w:type="character" w:styleId="UnresolvedMention">
    <w:name w:val="Unresolved Mention"/>
    <w:basedOn w:val="DefaultParagraphFont"/>
    <w:uiPriority w:val="99"/>
    <w:semiHidden/>
    <w:unhideWhenUsed/>
    <w:rsid w:val="0066631C"/>
    <w:rPr>
      <w:color w:val="605E5C"/>
      <w:shd w:val="clear" w:color="auto" w:fill="E1DFDD"/>
    </w:rPr>
  </w:style>
  <w:style w:type="paragraph" w:styleId="ListParagraph">
    <w:name w:val="List Paragraph"/>
    <w:basedOn w:val="Normal"/>
    <w:uiPriority w:val="34"/>
    <w:qFormat/>
    <w:rsid w:val="00FF513A"/>
    <w:pPr>
      <w:ind w:left="720"/>
      <w:contextualSpacing/>
    </w:pPr>
  </w:style>
  <w:style w:type="numbering" w:customStyle="1" w:styleId="Headings">
    <w:name w:val="Headings"/>
    <w:uiPriority w:val="99"/>
    <w:rsid w:val="00771B5D"/>
    <w:pPr>
      <w:numPr>
        <w:numId w:val="1"/>
      </w:numPr>
    </w:pPr>
  </w:style>
  <w:style w:type="paragraph" w:customStyle="1" w:styleId="field">
    <w:name w:val="field"/>
    <w:basedOn w:val="Normal"/>
    <w:rsid w:val="002668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B5E35"/>
    <w:rPr>
      <w:sz w:val="16"/>
      <w:szCs w:val="16"/>
    </w:rPr>
  </w:style>
  <w:style w:type="paragraph" w:styleId="CommentText">
    <w:name w:val="annotation text"/>
    <w:basedOn w:val="Normal"/>
    <w:link w:val="CommentTextChar"/>
    <w:uiPriority w:val="99"/>
    <w:unhideWhenUsed/>
    <w:rsid w:val="004B5E35"/>
    <w:pPr>
      <w:spacing w:line="240" w:lineRule="auto"/>
    </w:pPr>
    <w:rPr>
      <w:sz w:val="20"/>
      <w:szCs w:val="20"/>
    </w:rPr>
  </w:style>
  <w:style w:type="character" w:customStyle="1" w:styleId="CommentTextChar">
    <w:name w:val="Comment Text Char"/>
    <w:basedOn w:val="DefaultParagraphFont"/>
    <w:link w:val="CommentText"/>
    <w:uiPriority w:val="99"/>
    <w:rsid w:val="004B5E35"/>
    <w:rPr>
      <w:sz w:val="20"/>
      <w:szCs w:val="20"/>
    </w:rPr>
  </w:style>
  <w:style w:type="paragraph" w:styleId="CommentSubject">
    <w:name w:val="annotation subject"/>
    <w:basedOn w:val="CommentText"/>
    <w:next w:val="CommentText"/>
    <w:link w:val="CommentSubjectChar"/>
    <w:uiPriority w:val="99"/>
    <w:semiHidden/>
    <w:unhideWhenUsed/>
    <w:rsid w:val="004B5E35"/>
    <w:rPr>
      <w:b/>
      <w:bCs/>
    </w:rPr>
  </w:style>
  <w:style w:type="character" w:customStyle="1" w:styleId="CommentSubjectChar">
    <w:name w:val="Comment Subject Char"/>
    <w:basedOn w:val="CommentTextChar"/>
    <w:link w:val="CommentSubject"/>
    <w:uiPriority w:val="99"/>
    <w:semiHidden/>
    <w:rsid w:val="004B5E35"/>
    <w:rPr>
      <w:b/>
      <w:bCs/>
      <w:sz w:val="20"/>
      <w:szCs w:val="20"/>
    </w:rPr>
  </w:style>
  <w:style w:type="paragraph" w:styleId="Revision">
    <w:name w:val="Revision"/>
    <w:hidden/>
    <w:uiPriority w:val="99"/>
    <w:semiHidden/>
    <w:rsid w:val="00DB7F08"/>
    <w:pPr>
      <w:spacing w:after="0" w:line="240" w:lineRule="auto"/>
    </w:pPr>
  </w:style>
  <w:style w:type="character" w:styleId="BookTitle">
    <w:name w:val="Book Title"/>
    <w:basedOn w:val="DefaultParagraphFont"/>
    <w:uiPriority w:val="33"/>
    <w:rsid w:val="0004332B"/>
    <w:rPr>
      <w:b/>
      <w:bCs/>
      <w:i/>
      <w:iCs/>
      <w:spacing w:val="5"/>
    </w:rPr>
  </w:style>
  <w:style w:type="paragraph" w:styleId="Caption">
    <w:name w:val="caption"/>
    <w:basedOn w:val="Normal"/>
    <w:next w:val="Normal"/>
    <w:uiPriority w:val="35"/>
    <w:semiHidden/>
    <w:unhideWhenUsed/>
    <w:qFormat/>
    <w:rsid w:val="0004332B"/>
    <w:pPr>
      <w:spacing w:after="200" w:line="240" w:lineRule="auto"/>
    </w:pPr>
    <w:rPr>
      <w:i/>
      <w:iCs/>
      <w:color w:val="002F6C" w:themeColor="text2"/>
      <w:sz w:val="18"/>
      <w:szCs w:val="18"/>
    </w:rPr>
  </w:style>
  <w:style w:type="character" w:styleId="Emphasis">
    <w:name w:val="Emphasis"/>
    <w:basedOn w:val="DefaultParagraphFont"/>
    <w:uiPriority w:val="20"/>
    <w:rsid w:val="0004332B"/>
    <w:rPr>
      <w:i/>
      <w:iCs/>
    </w:rPr>
  </w:style>
  <w:style w:type="character" w:customStyle="1" w:styleId="Heading5Char">
    <w:name w:val="Heading 5 Char"/>
    <w:basedOn w:val="DefaultParagraphFont"/>
    <w:link w:val="Heading5"/>
    <w:uiPriority w:val="9"/>
    <w:semiHidden/>
    <w:rsid w:val="0004332B"/>
    <w:rPr>
      <w:rFonts w:asciiTheme="majorHAnsi" w:eastAsiaTheme="majorEastAsia" w:hAnsiTheme="majorHAnsi" w:cstheme="majorBidi"/>
      <w:color w:val="002250" w:themeColor="accent1" w:themeShade="BF"/>
    </w:rPr>
  </w:style>
  <w:style w:type="character" w:customStyle="1" w:styleId="Heading6Char">
    <w:name w:val="Heading 6 Char"/>
    <w:basedOn w:val="DefaultParagraphFont"/>
    <w:link w:val="Heading6"/>
    <w:uiPriority w:val="9"/>
    <w:semiHidden/>
    <w:rsid w:val="0004332B"/>
    <w:rPr>
      <w:rFonts w:asciiTheme="majorHAnsi" w:eastAsiaTheme="majorEastAsia" w:hAnsiTheme="majorHAnsi" w:cstheme="majorBidi"/>
      <w:color w:val="001735" w:themeColor="accent1" w:themeShade="7F"/>
    </w:rPr>
  </w:style>
  <w:style w:type="character" w:customStyle="1" w:styleId="Heading7Char">
    <w:name w:val="Heading 7 Char"/>
    <w:basedOn w:val="DefaultParagraphFont"/>
    <w:link w:val="Heading7"/>
    <w:uiPriority w:val="9"/>
    <w:semiHidden/>
    <w:rsid w:val="0004332B"/>
    <w:rPr>
      <w:rFonts w:asciiTheme="majorHAnsi" w:eastAsiaTheme="majorEastAsia" w:hAnsiTheme="majorHAnsi" w:cstheme="majorBidi"/>
      <w:i/>
      <w:iCs/>
      <w:color w:val="001735" w:themeColor="accent1" w:themeShade="7F"/>
    </w:rPr>
  </w:style>
  <w:style w:type="character" w:customStyle="1" w:styleId="Heading8Char">
    <w:name w:val="Heading 8 Char"/>
    <w:basedOn w:val="DefaultParagraphFont"/>
    <w:link w:val="Heading8"/>
    <w:uiPriority w:val="9"/>
    <w:semiHidden/>
    <w:rsid w:val="0004332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4332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04332B"/>
    <w:rPr>
      <w:i/>
      <w:iCs/>
      <w:color w:val="002F6C" w:themeColor="accent1"/>
    </w:rPr>
  </w:style>
  <w:style w:type="paragraph" w:styleId="IntenseQuote">
    <w:name w:val="Intense Quote"/>
    <w:basedOn w:val="Normal"/>
    <w:next w:val="Normal"/>
    <w:link w:val="IntenseQuoteChar"/>
    <w:uiPriority w:val="30"/>
    <w:rsid w:val="0004332B"/>
    <w:pPr>
      <w:pBdr>
        <w:top w:val="single" w:sz="4" w:space="10" w:color="002F6C" w:themeColor="accent1"/>
        <w:bottom w:val="single" w:sz="4" w:space="10" w:color="002F6C" w:themeColor="accent1"/>
      </w:pBdr>
      <w:spacing w:before="360" w:after="360"/>
      <w:ind w:left="864" w:right="864"/>
      <w:jc w:val="center"/>
    </w:pPr>
    <w:rPr>
      <w:i/>
      <w:iCs/>
      <w:color w:val="002F6C" w:themeColor="accent1"/>
    </w:rPr>
  </w:style>
  <w:style w:type="character" w:customStyle="1" w:styleId="IntenseQuoteChar">
    <w:name w:val="Intense Quote Char"/>
    <w:basedOn w:val="DefaultParagraphFont"/>
    <w:link w:val="IntenseQuote"/>
    <w:uiPriority w:val="30"/>
    <w:rsid w:val="0004332B"/>
    <w:rPr>
      <w:i/>
      <w:iCs/>
      <w:color w:val="002F6C" w:themeColor="accent1"/>
    </w:rPr>
  </w:style>
  <w:style w:type="character" w:styleId="IntenseReference">
    <w:name w:val="Intense Reference"/>
    <w:basedOn w:val="DefaultParagraphFont"/>
    <w:uiPriority w:val="32"/>
    <w:rsid w:val="0004332B"/>
    <w:rPr>
      <w:b/>
      <w:bCs/>
      <w:smallCaps/>
      <w:color w:val="002F6C" w:themeColor="accent1"/>
      <w:spacing w:val="5"/>
    </w:rPr>
  </w:style>
  <w:style w:type="paragraph" w:styleId="NoSpacing">
    <w:name w:val="No Spacing"/>
    <w:uiPriority w:val="1"/>
    <w:qFormat/>
    <w:rsid w:val="0004332B"/>
    <w:pPr>
      <w:spacing w:after="0" w:line="240" w:lineRule="auto"/>
    </w:pPr>
  </w:style>
  <w:style w:type="character" w:styleId="Strong">
    <w:name w:val="Strong"/>
    <w:basedOn w:val="DefaultParagraphFont"/>
    <w:uiPriority w:val="22"/>
    <w:rsid w:val="0004332B"/>
    <w:rPr>
      <w:b/>
      <w:bCs/>
    </w:rPr>
  </w:style>
  <w:style w:type="character" w:styleId="SubtleEmphasis">
    <w:name w:val="Subtle Emphasis"/>
    <w:basedOn w:val="DefaultParagraphFont"/>
    <w:uiPriority w:val="19"/>
    <w:rsid w:val="0004332B"/>
    <w:rPr>
      <w:i/>
      <w:iCs/>
      <w:color w:val="404040" w:themeColor="text1" w:themeTint="BF"/>
    </w:rPr>
  </w:style>
  <w:style w:type="character" w:styleId="SubtleReference">
    <w:name w:val="Subtle Reference"/>
    <w:basedOn w:val="DefaultParagraphFont"/>
    <w:uiPriority w:val="31"/>
    <w:rsid w:val="0004332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66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skills.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nergy &amp; Utility Skills 2023">
      <a:dk1>
        <a:sysClr val="windowText" lastClr="000000"/>
      </a:dk1>
      <a:lt1>
        <a:sysClr val="window" lastClr="FFFFFF"/>
      </a:lt1>
      <a:dk2>
        <a:srgbClr val="002F6C"/>
      </a:dk2>
      <a:lt2>
        <a:srgbClr val="E7E6E6"/>
      </a:lt2>
      <a:accent1>
        <a:srgbClr val="002F6C"/>
      </a:accent1>
      <a:accent2>
        <a:srgbClr val="00BB31"/>
      </a:accent2>
      <a:accent3>
        <a:srgbClr val="A7D500"/>
      </a:accent3>
      <a:accent4>
        <a:srgbClr val="9BCBEB"/>
      </a:accent4>
      <a:accent5>
        <a:srgbClr val="981E97"/>
      </a:accent5>
      <a:accent6>
        <a:srgbClr val="0032A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3854ff3-14b8-433e-81a9-87f4c73338a3" xsi:nil="true"/>
    <lcf76f155ced4ddcb4097134ff3c332f xmlns="978f4be6-83bc-4d33-9bbd-be9f3880100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C22AE2692CAA4D8A7B32E6B5AE9A06" ma:contentTypeVersion="17" ma:contentTypeDescription="Create a new document." ma:contentTypeScope="" ma:versionID="7f491cc4d1176020d280403da5307447">
  <xsd:schema xmlns:xsd="http://www.w3.org/2001/XMLSchema" xmlns:xs="http://www.w3.org/2001/XMLSchema" xmlns:p="http://schemas.microsoft.com/office/2006/metadata/properties" xmlns:ns1="http://schemas.microsoft.com/sharepoint/v3" xmlns:ns2="978f4be6-83bc-4d33-9bbd-be9f38801001" xmlns:ns3="f3854ff3-14b8-433e-81a9-87f4c73338a3" targetNamespace="http://schemas.microsoft.com/office/2006/metadata/properties" ma:root="true" ma:fieldsID="0494a5ab34fdb079d08add8de8b1df72" ns1:_="" ns2:_="" ns3:_="">
    <xsd:import namespace="http://schemas.microsoft.com/sharepoint/v3"/>
    <xsd:import namespace="978f4be6-83bc-4d33-9bbd-be9f38801001"/>
    <xsd:import namespace="f3854ff3-14b8-433e-81a9-87f4c73338a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f4be6-83bc-4d33-9bbd-be9f38801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24a8c7-a009-42ac-92e3-ebf7b9fc06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54ff3-14b8-433e-81a9-87f4c73338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078d55-db3e-4ff2-b184-bacd6f2888c1}" ma:internalName="TaxCatchAll" ma:showField="CatchAllData" ma:web="f3854ff3-14b8-433e-81a9-87f4c73338a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7B3A40-E369-4FA8-9FD5-3FC2F61F0C96}">
  <ds:schemaRefs>
    <ds:schemaRef ds:uri="http://schemas.microsoft.com/office/2006/metadata/properties"/>
    <ds:schemaRef ds:uri="http://schemas.microsoft.com/office/infopath/2007/PartnerControls"/>
    <ds:schemaRef ds:uri="http://schemas.microsoft.com/sharepoint/v3"/>
    <ds:schemaRef ds:uri="f3854ff3-14b8-433e-81a9-87f4c73338a3"/>
    <ds:schemaRef ds:uri="978f4be6-83bc-4d33-9bbd-be9f38801001"/>
  </ds:schemaRefs>
</ds:datastoreItem>
</file>

<file path=customXml/itemProps2.xml><?xml version="1.0" encoding="utf-8"?>
<ds:datastoreItem xmlns:ds="http://schemas.openxmlformats.org/officeDocument/2006/customXml" ds:itemID="{EE292C9A-AF70-4206-93F2-A88CA4EC5A96}">
  <ds:schemaRefs>
    <ds:schemaRef ds:uri="http://schemas.openxmlformats.org/officeDocument/2006/bibliography"/>
  </ds:schemaRefs>
</ds:datastoreItem>
</file>

<file path=customXml/itemProps3.xml><?xml version="1.0" encoding="utf-8"?>
<ds:datastoreItem xmlns:ds="http://schemas.openxmlformats.org/officeDocument/2006/customXml" ds:itemID="{C25F32D0-4E8A-44EC-A2B4-323C3EC36088}">
  <ds:schemaRefs>
    <ds:schemaRef ds:uri="http://schemas.microsoft.com/sharepoint/v3/contenttype/forms"/>
  </ds:schemaRefs>
</ds:datastoreItem>
</file>

<file path=customXml/itemProps4.xml><?xml version="1.0" encoding="utf-8"?>
<ds:datastoreItem xmlns:ds="http://schemas.openxmlformats.org/officeDocument/2006/customXml" ds:itemID="{11AAF9EC-530D-4205-B5AB-6D6824ACC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f4be6-83bc-4d33-9bbd-be9f38801001"/>
    <ds:schemaRef ds:uri="f3854ff3-14b8-433e-81a9-87f4c73338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979b9a-a0c5-40a3-ba0a-eff9ea3c1585}" enabled="1" method="Standard" siteId="{0aad8ed2-a4e2-4169-8840-beb159057b08}"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1360</Words>
  <Characters>8465</Characters>
  <Application>Microsoft Office Word</Application>
  <DocSecurity>0</DocSecurity>
  <Lines>235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CharactersWithSpaces>
  <SharedDoc>false</SharedDoc>
  <HLinks>
    <vt:vector size="6" baseType="variant">
      <vt:variant>
        <vt:i4>3539047</vt:i4>
      </vt:variant>
      <vt:variant>
        <vt:i4>0</vt:i4>
      </vt:variant>
      <vt:variant>
        <vt:i4>0</vt:i4>
      </vt:variant>
      <vt:variant>
        <vt:i4>5</vt:i4>
      </vt:variant>
      <vt:variant>
        <vt:lpwstr>https://euskills.co.uk/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Wiltshire</dc:creator>
  <cp:keywords/>
  <dc:description/>
  <cp:lastModifiedBy>Louise Parry</cp:lastModifiedBy>
  <cp:revision>5</cp:revision>
  <cp:lastPrinted>2024-07-23T17:04:00Z</cp:lastPrinted>
  <dcterms:created xsi:type="dcterms:W3CDTF">2026-11-03T08:44:00Z</dcterms:created>
  <dcterms:modified xsi:type="dcterms:W3CDTF">2026-11-03T09:17:00Z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82c5d8aa-0a16-4c49-b826-f6693ca0ef8e</vt:lpwstr>
  </property>
  <property fmtid="{D5CDD505-2E9C-101B-9397-08002B2CF9AE}" pid="3" name="MediaServiceImageTags">
    <vt:lpwstr/>
  </property>
  <property fmtid="{D5CDD505-2E9C-101B-9397-08002B2CF9AE}" pid="4" name="ClassificationContentMarkingFooterShapeIds">
    <vt:lpwstr>7df2f74c,440fdba1,2ff6e2a3</vt:lpwstr>
  </property>
  <property fmtid="{D5CDD505-2E9C-101B-9397-08002B2CF9AE}" pid="5" name="ClassificationContentMarkingFooterFontProps">
    <vt:lpwstr>#000000,10,Aptos</vt:lpwstr>
  </property>
  <property fmtid="{D5CDD505-2E9C-101B-9397-08002B2CF9AE}" pid="6" name="ClassificationContentMarkingFooterText">
    <vt:lpwstr>Internal</vt:lpwstr>
  </property>
  <property fmtid="{D5CDD505-2E9C-101B-9397-08002B2CF9AE}" pid="7" name="docLang">
    <vt:lpwstr>en</vt:lpwstr>
  </property>
  <property fmtid="{D5CDD505-2E9C-101B-9397-08002B2CF9AE}" pid="8" name="ContentTypeId">
    <vt:lpwstr>0x010100F3C22AE2692CAA4D8A7B32E6B5AE9A06</vt:lpwstr>
  </property>
</Properties>
</file>